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8C" w:rsidRDefault="009D448C" w:rsidP="009D448C">
      <w:pPr>
        <w:rPr>
          <w:rFonts w:ascii="黑体" w:eastAsia="黑体" w:hAnsi="华文仿宋" w:hint="eastAsia"/>
          <w:sz w:val="24"/>
        </w:rPr>
      </w:pPr>
      <w:r w:rsidRPr="000526D6">
        <w:rPr>
          <w:rFonts w:ascii="黑体" w:eastAsia="黑体" w:hAnsi="华文仿宋" w:hint="eastAsia"/>
          <w:sz w:val="24"/>
        </w:rPr>
        <w:t>附件</w:t>
      </w:r>
      <w:r>
        <w:rPr>
          <w:rFonts w:ascii="黑体" w:eastAsia="黑体" w:hAnsi="华文仿宋" w:hint="eastAsia"/>
          <w:sz w:val="24"/>
        </w:rPr>
        <w:t>1</w:t>
      </w:r>
    </w:p>
    <w:p w:rsidR="009D448C" w:rsidRPr="001B330D" w:rsidRDefault="009D448C" w:rsidP="009D448C">
      <w:pPr>
        <w:ind w:firstLine="420"/>
        <w:jc w:val="center"/>
        <w:rPr>
          <w:rFonts w:ascii="黑体" w:eastAsia="黑体"/>
          <w:b/>
          <w:sz w:val="28"/>
          <w:szCs w:val="28"/>
        </w:rPr>
      </w:pPr>
      <w:r w:rsidRPr="001B330D">
        <w:rPr>
          <w:rFonts w:ascii="黑体" w:eastAsia="黑体" w:hint="eastAsia"/>
          <w:b/>
          <w:sz w:val="28"/>
          <w:szCs w:val="28"/>
        </w:rPr>
        <w:t>“湖南学者”项目简介</w:t>
      </w:r>
      <w:bookmarkStart w:id="0" w:name="_GoBack"/>
      <w:bookmarkEnd w:id="0"/>
    </w:p>
    <w:p w:rsidR="009D448C" w:rsidRDefault="009D448C" w:rsidP="009D448C">
      <w:pPr>
        <w:ind w:firstLine="420"/>
        <w:jc w:val="center"/>
        <w:rPr>
          <w:rFonts w:ascii="黑体" w:eastAsia="黑体"/>
          <w:b/>
          <w:sz w:val="24"/>
        </w:rPr>
      </w:pPr>
    </w:p>
    <w:p w:rsidR="009D448C" w:rsidRDefault="009D448C" w:rsidP="009D448C">
      <w:pPr>
        <w:spacing w:line="400" w:lineRule="exact"/>
        <w:ind w:firstLine="420"/>
        <w:rPr>
          <w:sz w:val="24"/>
        </w:rPr>
      </w:pPr>
      <w:r>
        <w:rPr>
          <w:rFonts w:hint="eastAsia"/>
          <w:sz w:val="24"/>
        </w:rPr>
        <w:t>2007</w:t>
      </w:r>
      <w:r>
        <w:rPr>
          <w:rFonts w:hint="eastAsia"/>
          <w:sz w:val="24"/>
        </w:rPr>
        <w:t>年，在加拿大友好学校校长鲍德温先生倡议下，我校与</w:t>
      </w:r>
      <w:proofErr w:type="gramStart"/>
      <w:r>
        <w:rPr>
          <w:rFonts w:hint="eastAsia"/>
          <w:sz w:val="24"/>
        </w:rPr>
        <w:t>该友好</w:t>
      </w:r>
      <w:proofErr w:type="gramEnd"/>
      <w:r>
        <w:rPr>
          <w:rFonts w:hint="eastAsia"/>
          <w:sz w:val="24"/>
        </w:rPr>
        <w:t>校合作设立了“湖南学者”奖学金项目。</w:t>
      </w:r>
    </w:p>
    <w:p w:rsidR="009D448C" w:rsidRDefault="009D448C" w:rsidP="009D448C">
      <w:pPr>
        <w:spacing w:line="400" w:lineRule="exact"/>
        <w:ind w:firstLine="420"/>
        <w:rPr>
          <w:sz w:val="24"/>
        </w:rPr>
      </w:pPr>
      <w:proofErr w:type="gramStart"/>
      <w:r>
        <w:rPr>
          <w:rFonts w:hint="eastAsia"/>
          <w:sz w:val="24"/>
        </w:rPr>
        <w:t>“</w:t>
      </w:r>
      <w:proofErr w:type="gramEnd"/>
      <w:r>
        <w:rPr>
          <w:rFonts w:hint="eastAsia"/>
          <w:sz w:val="24"/>
        </w:rPr>
        <w:t>湖南学者</w:t>
      </w:r>
      <w:proofErr w:type="gramStart"/>
      <w:r>
        <w:rPr>
          <w:rFonts w:hint="eastAsia"/>
          <w:sz w:val="24"/>
        </w:rPr>
        <w:t>“</w:t>
      </w:r>
      <w:proofErr w:type="gramEnd"/>
      <w:r>
        <w:rPr>
          <w:rFonts w:hint="eastAsia"/>
          <w:sz w:val="24"/>
        </w:rPr>
        <w:t>将在加拿大学习两年，学费全免。</w:t>
      </w:r>
      <w:r>
        <w:rPr>
          <w:sz w:val="24"/>
        </w:rPr>
        <w:t>学生在文思博学校</w:t>
      </w:r>
      <w:r>
        <w:rPr>
          <w:rFonts w:hint="eastAsia"/>
          <w:sz w:val="24"/>
        </w:rPr>
        <w:t>（温哥华市）</w:t>
      </w:r>
      <w:r>
        <w:rPr>
          <w:sz w:val="24"/>
        </w:rPr>
        <w:t>校园上课</w:t>
      </w:r>
      <w:r>
        <w:rPr>
          <w:rFonts w:hint="eastAsia"/>
          <w:sz w:val="24"/>
        </w:rPr>
        <w:t>，</w:t>
      </w:r>
      <w:r>
        <w:rPr>
          <w:sz w:val="24"/>
        </w:rPr>
        <w:t>教学具有大学授课特征</w:t>
      </w:r>
      <w:r>
        <w:rPr>
          <w:rFonts w:hint="eastAsia"/>
          <w:sz w:val="24"/>
        </w:rPr>
        <w:t>。该校提供</w:t>
      </w:r>
      <w:r>
        <w:rPr>
          <w:sz w:val="24"/>
        </w:rPr>
        <w:t>“</w:t>
      </w:r>
      <w:r>
        <w:rPr>
          <w:sz w:val="24"/>
        </w:rPr>
        <w:t>微型大学课程</w:t>
      </w:r>
      <w:r>
        <w:rPr>
          <w:sz w:val="24"/>
        </w:rPr>
        <w:t>”</w:t>
      </w:r>
      <w:r>
        <w:rPr>
          <w:rFonts w:hint="eastAsia"/>
          <w:sz w:val="24"/>
        </w:rPr>
        <w:t>，</w:t>
      </w:r>
      <w:r>
        <w:rPr>
          <w:sz w:val="24"/>
        </w:rPr>
        <w:t>教学</w:t>
      </w:r>
      <w:r>
        <w:rPr>
          <w:rFonts w:hint="eastAsia"/>
          <w:sz w:val="24"/>
        </w:rPr>
        <w:t>涵</w:t>
      </w:r>
      <w:r>
        <w:rPr>
          <w:sz w:val="24"/>
        </w:rPr>
        <w:t>盖演讲</w:t>
      </w:r>
      <w:r>
        <w:rPr>
          <w:rFonts w:hint="eastAsia"/>
          <w:sz w:val="24"/>
        </w:rPr>
        <w:t>、</w:t>
      </w:r>
      <w:r>
        <w:rPr>
          <w:sz w:val="24"/>
        </w:rPr>
        <w:t>讨论</w:t>
      </w:r>
      <w:r>
        <w:rPr>
          <w:rFonts w:hint="eastAsia"/>
          <w:sz w:val="24"/>
        </w:rPr>
        <w:t>、</w:t>
      </w:r>
      <w:r>
        <w:rPr>
          <w:sz w:val="24"/>
        </w:rPr>
        <w:t>个别辅导</w:t>
      </w:r>
      <w:r>
        <w:rPr>
          <w:rFonts w:hint="eastAsia"/>
          <w:sz w:val="24"/>
        </w:rPr>
        <w:t>、</w:t>
      </w:r>
      <w:r>
        <w:rPr>
          <w:sz w:val="24"/>
        </w:rPr>
        <w:t>课堂教学和独立研究。</w:t>
      </w:r>
      <w:r>
        <w:rPr>
          <w:rFonts w:hint="eastAsia"/>
          <w:sz w:val="24"/>
        </w:rPr>
        <w:t>如果学生愿意，还可参加“超级课程”，如：雅思，赛达，进入大学咨询课及商业教育等课程，大规模开放在线课程也同时进行。</w:t>
      </w:r>
    </w:p>
    <w:p w:rsidR="009D448C" w:rsidRDefault="009D448C" w:rsidP="009D448C">
      <w:pPr>
        <w:spacing w:line="400" w:lineRule="exact"/>
        <w:ind w:firstLine="420"/>
        <w:rPr>
          <w:sz w:val="24"/>
        </w:rPr>
      </w:pPr>
      <w:r>
        <w:rPr>
          <w:rFonts w:hint="eastAsia"/>
          <w:sz w:val="24"/>
        </w:rPr>
        <w:t>成功选拔为“湖南学者”的学生，通过在加拿大文思博学校</w:t>
      </w:r>
      <w:r>
        <w:rPr>
          <w:rFonts w:hint="eastAsia"/>
          <w:sz w:val="24"/>
        </w:rPr>
        <w:t>11</w:t>
      </w:r>
      <w:r>
        <w:rPr>
          <w:rFonts w:hint="eastAsia"/>
          <w:sz w:val="24"/>
        </w:rPr>
        <w:t>、</w:t>
      </w:r>
      <w:r>
        <w:rPr>
          <w:rFonts w:hint="eastAsia"/>
          <w:sz w:val="24"/>
        </w:rPr>
        <w:t>12</w:t>
      </w:r>
      <w:r>
        <w:rPr>
          <w:rFonts w:hint="eastAsia"/>
          <w:sz w:val="24"/>
        </w:rPr>
        <w:t>年级的学习，</w:t>
      </w:r>
      <w:r>
        <w:rPr>
          <w:sz w:val="24"/>
        </w:rPr>
        <w:t>获得哥伦比亚省</w:t>
      </w:r>
      <w:r>
        <w:rPr>
          <w:rFonts w:hint="eastAsia"/>
          <w:sz w:val="24"/>
        </w:rPr>
        <w:t>毕业</w:t>
      </w:r>
      <w:r>
        <w:rPr>
          <w:sz w:val="24"/>
        </w:rPr>
        <w:t>文凭</w:t>
      </w:r>
      <w:r>
        <w:rPr>
          <w:rFonts w:hint="eastAsia"/>
          <w:sz w:val="24"/>
        </w:rPr>
        <w:t>，</w:t>
      </w:r>
      <w:r>
        <w:rPr>
          <w:rFonts w:ascii="Calibri" w:hAnsi="Calibri" w:hint="eastAsia"/>
          <w:kern w:val="0"/>
          <w:sz w:val="24"/>
        </w:rPr>
        <w:t>该文凭在加拿大和美国知名度更高，有助学</w:t>
      </w:r>
      <w:proofErr w:type="gramStart"/>
      <w:r>
        <w:rPr>
          <w:rFonts w:ascii="Calibri" w:hAnsi="Calibri" w:hint="eastAsia"/>
          <w:kern w:val="0"/>
          <w:sz w:val="24"/>
        </w:rPr>
        <w:t>生申请</w:t>
      </w:r>
      <w:proofErr w:type="gramEnd"/>
      <w:r>
        <w:rPr>
          <w:rFonts w:ascii="Calibri" w:hAnsi="Calibri" w:hint="eastAsia"/>
          <w:kern w:val="0"/>
          <w:sz w:val="24"/>
        </w:rPr>
        <w:t>海外知名高校录取资格</w:t>
      </w:r>
      <w:r>
        <w:rPr>
          <w:rFonts w:hint="eastAsia"/>
          <w:sz w:val="24"/>
        </w:rPr>
        <w:t>。</w:t>
      </w:r>
    </w:p>
    <w:p w:rsidR="009D448C" w:rsidRDefault="009D448C" w:rsidP="009D448C">
      <w:pPr>
        <w:spacing w:line="400" w:lineRule="exact"/>
        <w:ind w:firstLine="420"/>
        <w:rPr>
          <w:sz w:val="24"/>
        </w:rPr>
      </w:pPr>
      <w:proofErr w:type="gramStart"/>
      <w:r>
        <w:rPr>
          <w:rFonts w:ascii="Calibri" w:hAnsi="Calibri" w:hint="eastAsia"/>
          <w:kern w:val="0"/>
          <w:sz w:val="24"/>
        </w:rPr>
        <w:t>“</w:t>
      </w:r>
      <w:proofErr w:type="gramEnd"/>
      <w:r>
        <w:rPr>
          <w:rFonts w:ascii="Calibri" w:hAnsi="Calibri" w:hint="eastAsia"/>
          <w:kern w:val="0"/>
          <w:sz w:val="24"/>
        </w:rPr>
        <w:t>湖南学者“的食宿由文思博学校安排在精心挑选的当地居民家庭，监护人、医疗保险、机场接送、大学入学咨询、各项申请帮助及与课程相关的野外学校实验旅行等活动将由该校统一安排，费用由学生自付</w:t>
      </w:r>
      <w:r>
        <w:rPr>
          <w:rFonts w:hint="eastAsia"/>
          <w:sz w:val="24"/>
        </w:rPr>
        <w:t>（除学生个人旅游及开销外，约加币</w:t>
      </w:r>
      <w:r>
        <w:rPr>
          <w:rFonts w:hint="eastAsia"/>
          <w:sz w:val="24"/>
        </w:rPr>
        <w:t>20000</w:t>
      </w:r>
      <w:r>
        <w:rPr>
          <w:rFonts w:hint="eastAsia"/>
          <w:sz w:val="24"/>
        </w:rPr>
        <w:t>元</w:t>
      </w:r>
      <w:r>
        <w:rPr>
          <w:rFonts w:hint="eastAsia"/>
          <w:sz w:val="24"/>
        </w:rPr>
        <w:t>/</w:t>
      </w:r>
      <w:r>
        <w:rPr>
          <w:rFonts w:hint="eastAsia"/>
          <w:sz w:val="24"/>
        </w:rPr>
        <w:t>年）。</w:t>
      </w:r>
    </w:p>
    <w:p w:rsidR="009D448C" w:rsidRDefault="009D448C" w:rsidP="009D448C">
      <w:pPr>
        <w:spacing w:line="400" w:lineRule="exact"/>
        <w:ind w:firstLine="420"/>
        <w:rPr>
          <w:sz w:val="24"/>
        </w:rPr>
      </w:pPr>
      <w:r>
        <w:rPr>
          <w:rFonts w:hint="eastAsia"/>
          <w:sz w:val="24"/>
        </w:rPr>
        <w:t>十年来，我校先后有</w:t>
      </w:r>
      <w:r>
        <w:rPr>
          <w:rFonts w:hint="eastAsia"/>
          <w:sz w:val="24"/>
        </w:rPr>
        <w:t>35</w:t>
      </w:r>
      <w:r>
        <w:rPr>
          <w:rFonts w:hint="eastAsia"/>
          <w:sz w:val="24"/>
        </w:rPr>
        <w:t>名同学参与该项目，其中毕业的</w:t>
      </w:r>
      <w:r>
        <w:rPr>
          <w:rFonts w:hint="eastAsia"/>
          <w:sz w:val="24"/>
        </w:rPr>
        <w:t>23</w:t>
      </w:r>
      <w:r>
        <w:rPr>
          <w:rFonts w:hint="eastAsia"/>
          <w:sz w:val="24"/>
        </w:rPr>
        <w:t>名同学均被美国、加拿大等国知名高校录取（见下表）。</w:t>
      </w:r>
    </w:p>
    <w:p w:rsidR="009D448C" w:rsidRPr="001B330D" w:rsidRDefault="009D448C" w:rsidP="009D448C">
      <w:pPr>
        <w:rPr>
          <w:rFonts w:ascii="黑体" w:eastAsia="黑体" w:hAnsi="华文仿宋" w:hint="eastAsia"/>
          <w:sz w:val="24"/>
        </w:rPr>
      </w:pPr>
    </w:p>
    <w:p w:rsidR="009D448C" w:rsidRDefault="009D448C" w:rsidP="009D448C">
      <w:pPr>
        <w:jc w:val="center"/>
        <w:rPr>
          <w:b/>
          <w:sz w:val="28"/>
          <w:szCs w:val="28"/>
        </w:rPr>
      </w:pPr>
      <w:r>
        <w:rPr>
          <w:rFonts w:hint="eastAsia"/>
          <w:b/>
          <w:sz w:val="28"/>
          <w:szCs w:val="28"/>
        </w:rPr>
        <w:t>我校学生参加加拿大“湖南学者”项目获高校录取情况统计（</w:t>
      </w:r>
      <w:r>
        <w:rPr>
          <w:rFonts w:hint="eastAsia"/>
          <w:b/>
          <w:sz w:val="28"/>
          <w:szCs w:val="28"/>
        </w:rPr>
        <w:t>2017.11</w:t>
      </w:r>
      <w:r>
        <w:rPr>
          <w:rFonts w:hint="eastAsia"/>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5"/>
        <w:gridCol w:w="971"/>
        <w:gridCol w:w="3894"/>
        <w:gridCol w:w="2414"/>
      </w:tblGrid>
      <w:tr w:rsidR="009D448C" w:rsidRPr="00652730" w:rsidTr="002676C8">
        <w:trPr>
          <w:trHeight w:val="452"/>
        </w:trPr>
        <w:tc>
          <w:tcPr>
            <w:tcW w:w="1075" w:type="dxa"/>
            <w:vAlign w:val="center"/>
          </w:tcPr>
          <w:p w:rsidR="009D448C" w:rsidRPr="00652730" w:rsidRDefault="009D448C" w:rsidP="002676C8">
            <w:pPr>
              <w:jc w:val="center"/>
              <w:rPr>
                <w:b/>
              </w:rPr>
            </w:pPr>
            <w:r w:rsidRPr="00652730">
              <w:rPr>
                <w:rFonts w:hint="eastAsia"/>
                <w:b/>
              </w:rPr>
              <w:t>时间</w:t>
            </w:r>
          </w:p>
        </w:tc>
        <w:tc>
          <w:tcPr>
            <w:tcW w:w="971" w:type="dxa"/>
            <w:vAlign w:val="center"/>
          </w:tcPr>
          <w:p w:rsidR="009D448C" w:rsidRPr="00652730" w:rsidRDefault="009D448C" w:rsidP="002676C8">
            <w:pPr>
              <w:jc w:val="center"/>
              <w:rPr>
                <w:b/>
              </w:rPr>
            </w:pPr>
            <w:r w:rsidRPr="00652730">
              <w:rPr>
                <w:rFonts w:hint="eastAsia"/>
                <w:b/>
              </w:rPr>
              <w:t>学生</w:t>
            </w:r>
          </w:p>
          <w:p w:rsidR="009D448C" w:rsidRPr="00652730" w:rsidRDefault="009D448C" w:rsidP="002676C8">
            <w:pPr>
              <w:jc w:val="center"/>
              <w:rPr>
                <w:b/>
              </w:rPr>
            </w:pPr>
            <w:r w:rsidRPr="00652730">
              <w:rPr>
                <w:rFonts w:hint="eastAsia"/>
                <w:b/>
              </w:rPr>
              <w:t>姓名</w:t>
            </w:r>
          </w:p>
        </w:tc>
        <w:tc>
          <w:tcPr>
            <w:tcW w:w="3894" w:type="dxa"/>
            <w:vAlign w:val="center"/>
          </w:tcPr>
          <w:p w:rsidR="009D448C" w:rsidRPr="00652730" w:rsidRDefault="009D448C" w:rsidP="002676C8">
            <w:pPr>
              <w:jc w:val="center"/>
              <w:rPr>
                <w:b/>
              </w:rPr>
            </w:pPr>
            <w:r w:rsidRPr="00652730">
              <w:rPr>
                <w:rFonts w:hint="eastAsia"/>
                <w:b/>
              </w:rPr>
              <w:t>录取时间及国</w:t>
            </w:r>
            <w:proofErr w:type="gramStart"/>
            <w:r w:rsidRPr="00652730">
              <w:rPr>
                <w:rFonts w:hint="eastAsia"/>
                <w:b/>
              </w:rPr>
              <w:t>外校名</w:t>
            </w:r>
            <w:proofErr w:type="gramEnd"/>
          </w:p>
        </w:tc>
        <w:tc>
          <w:tcPr>
            <w:tcW w:w="2414" w:type="dxa"/>
            <w:vAlign w:val="center"/>
          </w:tcPr>
          <w:p w:rsidR="009D448C" w:rsidRPr="00652730" w:rsidRDefault="009D448C" w:rsidP="002676C8">
            <w:pPr>
              <w:jc w:val="center"/>
              <w:rPr>
                <w:b/>
              </w:rPr>
            </w:pPr>
            <w:r w:rsidRPr="00652730">
              <w:rPr>
                <w:rFonts w:hint="eastAsia"/>
                <w:b/>
              </w:rPr>
              <w:t>学校排名</w:t>
            </w:r>
          </w:p>
        </w:tc>
      </w:tr>
      <w:tr w:rsidR="009D448C" w:rsidTr="002676C8">
        <w:tc>
          <w:tcPr>
            <w:tcW w:w="1075" w:type="dxa"/>
            <w:vMerge w:val="restart"/>
            <w:vAlign w:val="center"/>
          </w:tcPr>
          <w:p w:rsidR="009D448C" w:rsidRDefault="009D448C" w:rsidP="002676C8">
            <w:pPr>
              <w:spacing w:line="280" w:lineRule="exact"/>
              <w:jc w:val="center"/>
            </w:pPr>
            <w:r>
              <w:rPr>
                <w:rFonts w:hint="eastAsia"/>
              </w:rPr>
              <w:t>第一届</w:t>
            </w:r>
          </w:p>
          <w:p w:rsidR="009D448C" w:rsidRDefault="009D448C" w:rsidP="002676C8">
            <w:pPr>
              <w:spacing w:line="280" w:lineRule="exact"/>
              <w:jc w:val="center"/>
            </w:pPr>
            <w:r>
              <w:rPr>
                <w:rFonts w:hint="eastAsia"/>
              </w:rPr>
              <w:t>3</w:t>
            </w:r>
            <w:r>
              <w:rPr>
                <w:rFonts w:hint="eastAsia"/>
              </w:rPr>
              <w:t>人</w:t>
            </w:r>
          </w:p>
        </w:tc>
        <w:tc>
          <w:tcPr>
            <w:tcW w:w="971" w:type="dxa"/>
            <w:vAlign w:val="center"/>
          </w:tcPr>
          <w:p w:rsidR="009D448C" w:rsidRDefault="009D448C" w:rsidP="002676C8">
            <w:pPr>
              <w:spacing w:line="280" w:lineRule="exact"/>
              <w:jc w:val="center"/>
            </w:pPr>
            <w:r>
              <w:rPr>
                <w:rFonts w:hint="eastAsia"/>
              </w:rPr>
              <w:t>黄</w:t>
            </w:r>
            <w:r>
              <w:rPr>
                <w:rFonts w:hint="eastAsia"/>
              </w:rPr>
              <w:t xml:space="preserve">  </w:t>
            </w:r>
            <w:r>
              <w:rPr>
                <w:rFonts w:hint="eastAsia"/>
              </w:rPr>
              <w:t>冠</w:t>
            </w:r>
          </w:p>
        </w:tc>
        <w:tc>
          <w:tcPr>
            <w:tcW w:w="3894" w:type="dxa"/>
            <w:vAlign w:val="center"/>
          </w:tcPr>
          <w:p w:rsidR="009D448C" w:rsidRDefault="009D448C" w:rsidP="002676C8">
            <w:pPr>
              <w:spacing w:line="280" w:lineRule="exact"/>
            </w:pPr>
            <w:r>
              <w:rPr>
                <w:rFonts w:hint="eastAsia"/>
              </w:rPr>
              <w:t>2009</w:t>
            </w:r>
            <w:r>
              <w:rPr>
                <w:rFonts w:hint="eastAsia"/>
              </w:rPr>
              <w:t>年，美国杜克大学</w:t>
            </w:r>
          </w:p>
          <w:p w:rsidR="009D448C" w:rsidRDefault="009D448C" w:rsidP="002676C8">
            <w:pPr>
              <w:spacing w:line="280" w:lineRule="exact"/>
            </w:pPr>
            <w:smartTag w:uri="urn:schemas-microsoft-com:office:smarttags" w:element="place">
              <w:smartTag w:uri="urn:schemas-microsoft-com:office:smarttags" w:element="PlaceName">
                <w:r>
                  <w:rPr>
                    <w:rFonts w:hint="eastAsia"/>
                  </w:rPr>
                  <w:t>DUKE</w:t>
                </w:r>
              </w:smartTag>
              <w:r>
                <w:rPr>
                  <w:rFonts w:hint="eastAsia"/>
                </w:rPr>
                <w:t xml:space="preserve"> </w:t>
              </w:r>
              <w:smartTag w:uri="urn:schemas-microsoft-com:office:smarttags" w:element="PlaceType">
                <w:r>
                  <w:rPr>
                    <w:rFonts w:hint="eastAsia"/>
                  </w:rPr>
                  <w:t>UNIVERSITY</w:t>
                </w:r>
              </w:smartTag>
            </w:smartTag>
          </w:p>
        </w:tc>
        <w:tc>
          <w:tcPr>
            <w:tcW w:w="2414" w:type="dxa"/>
            <w:vAlign w:val="center"/>
          </w:tcPr>
          <w:p w:rsidR="009D448C" w:rsidRDefault="009D448C" w:rsidP="002676C8">
            <w:pPr>
              <w:spacing w:line="280" w:lineRule="exact"/>
            </w:pPr>
            <w:r>
              <w:rPr>
                <w:rFonts w:hint="eastAsia"/>
              </w:rPr>
              <w:t>全球最佳大学排名第</w:t>
            </w:r>
            <w:r>
              <w:rPr>
                <w:rFonts w:hint="eastAsia"/>
              </w:rPr>
              <w:t>19</w:t>
            </w:r>
          </w:p>
        </w:tc>
      </w:tr>
      <w:tr w:rsidR="009D448C" w:rsidTr="002676C8">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spacing w:line="280" w:lineRule="exact"/>
              <w:jc w:val="center"/>
            </w:pPr>
            <w:proofErr w:type="gramStart"/>
            <w:r>
              <w:rPr>
                <w:rFonts w:hint="eastAsia"/>
              </w:rPr>
              <w:t>郭</w:t>
            </w:r>
            <w:proofErr w:type="gramEnd"/>
            <w:r>
              <w:rPr>
                <w:rFonts w:hint="eastAsia"/>
              </w:rPr>
              <w:t xml:space="preserve">  </w:t>
            </w:r>
            <w:r>
              <w:rPr>
                <w:rFonts w:hint="eastAsia"/>
              </w:rPr>
              <w:t>韵</w:t>
            </w:r>
          </w:p>
        </w:tc>
        <w:tc>
          <w:tcPr>
            <w:tcW w:w="3894" w:type="dxa"/>
            <w:vAlign w:val="center"/>
          </w:tcPr>
          <w:p w:rsidR="009D448C" w:rsidRDefault="009D448C" w:rsidP="002676C8">
            <w:pPr>
              <w:spacing w:line="280" w:lineRule="exact"/>
            </w:pPr>
            <w:r>
              <w:rPr>
                <w:rFonts w:hint="eastAsia"/>
              </w:rPr>
              <w:t>2009</w:t>
            </w:r>
            <w:r>
              <w:rPr>
                <w:rFonts w:hint="eastAsia"/>
              </w:rPr>
              <w:t>年，加拿大英属哥伦比亚大学</w:t>
            </w:r>
            <w:r>
              <w:rPr>
                <w:rFonts w:hint="eastAsia"/>
              </w:rPr>
              <w:t>UBC</w:t>
            </w:r>
          </w:p>
        </w:tc>
        <w:tc>
          <w:tcPr>
            <w:tcW w:w="2414" w:type="dxa"/>
            <w:vAlign w:val="center"/>
          </w:tcPr>
          <w:p w:rsidR="009D448C" w:rsidRDefault="009D448C" w:rsidP="002676C8">
            <w:pPr>
              <w:spacing w:line="280" w:lineRule="exact"/>
            </w:pPr>
            <w:r>
              <w:rPr>
                <w:rFonts w:hint="eastAsia"/>
              </w:rPr>
              <w:t>全球最佳大学排名第</w:t>
            </w:r>
            <w:r>
              <w:rPr>
                <w:rFonts w:hint="eastAsia"/>
              </w:rPr>
              <w:t>31</w:t>
            </w:r>
          </w:p>
        </w:tc>
      </w:tr>
      <w:tr w:rsidR="009D448C" w:rsidTr="002676C8">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spacing w:line="280" w:lineRule="exact"/>
              <w:jc w:val="center"/>
            </w:pPr>
            <w:proofErr w:type="gramStart"/>
            <w:r>
              <w:rPr>
                <w:rFonts w:hint="eastAsia"/>
              </w:rPr>
              <w:t>汤宇杰</w:t>
            </w:r>
            <w:proofErr w:type="gramEnd"/>
          </w:p>
        </w:tc>
        <w:tc>
          <w:tcPr>
            <w:tcW w:w="3894" w:type="dxa"/>
            <w:vAlign w:val="center"/>
          </w:tcPr>
          <w:p w:rsidR="009D448C" w:rsidRDefault="009D448C" w:rsidP="002676C8">
            <w:pPr>
              <w:spacing w:line="280" w:lineRule="exact"/>
            </w:pPr>
            <w:r>
              <w:rPr>
                <w:rFonts w:hint="eastAsia"/>
              </w:rPr>
              <w:t>2009</w:t>
            </w:r>
            <w:r>
              <w:rPr>
                <w:rFonts w:hint="eastAsia"/>
              </w:rPr>
              <w:t>年，加拿大英属哥伦比亚大学</w:t>
            </w:r>
            <w:r>
              <w:rPr>
                <w:rFonts w:hint="eastAsia"/>
              </w:rPr>
              <w:t>UBC</w:t>
            </w:r>
          </w:p>
        </w:tc>
        <w:tc>
          <w:tcPr>
            <w:tcW w:w="2414" w:type="dxa"/>
            <w:vAlign w:val="center"/>
          </w:tcPr>
          <w:p w:rsidR="009D448C" w:rsidRDefault="009D448C" w:rsidP="002676C8">
            <w:pPr>
              <w:spacing w:line="280" w:lineRule="exact"/>
            </w:pPr>
            <w:r>
              <w:rPr>
                <w:rFonts w:hint="eastAsia"/>
              </w:rPr>
              <w:t>全球最佳大学排名第</w:t>
            </w:r>
            <w:r>
              <w:rPr>
                <w:rFonts w:hint="eastAsia"/>
              </w:rPr>
              <w:t>31</w:t>
            </w:r>
          </w:p>
        </w:tc>
      </w:tr>
      <w:tr w:rsidR="009D448C" w:rsidTr="002676C8">
        <w:tc>
          <w:tcPr>
            <w:tcW w:w="1075" w:type="dxa"/>
            <w:vMerge w:val="restart"/>
            <w:vAlign w:val="center"/>
          </w:tcPr>
          <w:p w:rsidR="009D448C" w:rsidRDefault="009D448C" w:rsidP="002676C8">
            <w:pPr>
              <w:spacing w:line="280" w:lineRule="exact"/>
              <w:jc w:val="center"/>
            </w:pPr>
            <w:r>
              <w:rPr>
                <w:rFonts w:hint="eastAsia"/>
              </w:rPr>
              <w:t>第二届</w:t>
            </w:r>
          </w:p>
          <w:p w:rsidR="009D448C" w:rsidRDefault="009D448C" w:rsidP="002676C8">
            <w:pPr>
              <w:spacing w:line="280" w:lineRule="exact"/>
              <w:jc w:val="center"/>
            </w:pPr>
            <w:r>
              <w:rPr>
                <w:rFonts w:hint="eastAsia"/>
              </w:rPr>
              <w:t>2</w:t>
            </w:r>
            <w:r>
              <w:rPr>
                <w:rFonts w:hint="eastAsia"/>
              </w:rPr>
              <w:t>人</w:t>
            </w:r>
          </w:p>
        </w:tc>
        <w:tc>
          <w:tcPr>
            <w:tcW w:w="971" w:type="dxa"/>
            <w:vAlign w:val="center"/>
          </w:tcPr>
          <w:p w:rsidR="009D448C" w:rsidRDefault="009D448C" w:rsidP="002676C8">
            <w:pPr>
              <w:spacing w:line="280" w:lineRule="exact"/>
              <w:jc w:val="center"/>
            </w:pPr>
            <w:r>
              <w:rPr>
                <w:rFonts w:hint="eastAsia"/>
              </w:rPr>
              <w:t>唐</w:t>
            </w:r>
            <w:r>
              <w:rPr>
                <w:rFonts w:hint="eastAsia"/>
              </w:rPr>
              <w:t xml:space="preserve">  </w:t>
            </w:r>
            <w:r>
              <w:rPr>
                <w:rFonts w:hint="eastAsia"/>
              </w:rPr>
              <w:t>莅</w:t>
            </w:r>
          </w:p>
        </w:tc>
        <w:tc>
          <w:tcPr>
            <w:tcW w:w="3894" w:type="dxa"/>
            <w:vAlign w:val="center"/>
          </w:tcPr>
          <w:p w:rsidR="009D448C" w:rsidRDefault="009D448C" w:rsidP="002676C8">
            <w:pPr>
              <w:spacing w:line="280" w:lineRule="exact"/>
            </w:pPr>
            <w:r>
              <w:rPr>
                <w:rFonts w:hint="eastAsia"/>
              </w:rPr>
              <w:t>2010</w:t>
            </w:r>
            <w:r>
              <w:rPr>
                <w:rFonts w:hint="eastAsia"/>
              </w:rPr>
              <w:t>年，加拿大多伦多大学</w:t>
            </w:r>
          </w:p>
          <w:p w:rsidR="009D448C" w:rsidRDefault="009D448C" w:rsidP="002676C8">
            <w:pPr>
              <w:spacing w:line="280" w:lineRule="exact"/>
            </w:pP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TORONTO</w:t>
                </w:r>
              </w:smartTag>
            </w:smartTag>
            <w:r>
              <w:rPr>
                <w:rFonts w:hint="eastAsia"/>
              </w:rPr>
              <w:t xml:space="preserve"> </w:t>
            </w:r>
          </w:p>
        </w:tc>
        <w:tc>
          <w:tcPr>
            <w:tcW w:w="2414" w:type="dxa"/>
            <w:vAlign w:val="center"/>
          </w:tcPr>
          <w:p w:rsidR="009D448C" w:rsidRDefault="009D448C" w:rsidP="002676C8">
            <w:pPr>
              <w:spacing w:line="280" w:lineRule="exact"/>
            </w:pPr>
            <w:r>
              <w:rPr>
                <w:rFonts w:hint="eastAsia"/>
              </w:rPr>
              <w:t>全球最佳大学排名第</w:t>
            </w:r>
            <w:r>
              <w:rPr>
                <w:rFonts w:hint="eastAsia"/>
              </w:rPr>
              <w:t>21</w:t>
            </w:r>
          </w:p>
        </w:tc>
      </w:tr>
      <w:tr w:rsidR="009D448C" w:rsidTr="002676C8">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spacing w:line="280" w:lineRule="exact"/>
              <w:jc w:val="center"/>
            </w:pPr>
            <w:r>
              <w:rPr>
                <w:rFonts w:hint="eastAsia"/>
              </w:rPr>
              <w:t>康凯琳</w:t>
            </w:r>
          </w:p>
        </w:tc>
        <w:tc>
          <w:tcPr>
            <w:tcW w:w="3894" w:type="dxa"/>
            <w:vAlign w:val="center"/>
          </w:tcPr>
          <w:p w:rsidR="009D448C" w:rsidRDefault="009D448C" w:rsidP="002676C8">
            <w:pPr>
              <w:spacing w:line="280" w:lineRule="exact"/>
            </w:pPr>
            <w:r>
              <w:rPr>
                <w:rFonts w:hint="eastAsia"/>
              </w:rPr>
              <w:t>2010</w:t>
            </w:r>
            <w:r>
              <w:rPr>
                <w:rFonts w:hint="eastAsia"/>
              </w:rPr>
              <w:t>年，加拿大英属哥伦比亚大学</w:t>
            </w:r>
            <w:r>
              <w:rPr>
                <w:rFonts w:hint="eastAsia"/>
              </w:rPr>
              <w:t>UBC</w:t>
            </w:r>
          </w:p>
        </w:tc>
        <w:tc>
          <w:tcPr>
            <w:tcW w:w="2414" w:type="dxa"/>
            <w:vAlign w:val="center"/>
          </w:tcPr>
          <w:p w:rsidR="009D448C" w:rsidRDefault="009D448C" w:rsidP="002676C8">
            <w:pPr>
              <w:spacing w:line="280" w:lineRule="exact"/>
            </w:pPr>
            <w:r>
              <w:rPr>
                <w:rFonts w:hint="eastAsia"/>
              </w:rPr>
              <w:t>全球最佳大学排名第</w:t>
            </w:r>
            <w:r>
              <w:rPr>
                <w:rFonts w:hint="eastAsia"/>
              </w:rPr>
              <w:t>31</w:t>
            </w:r>
          </w:p>
        </w:tc>
      </w:tr>
      <w:tr w:rsidR="009D448C" w:rsidTr="002676C8">
        <w:tc>
          <w:tcPr>
            <w:tcW w:w="1075" w:type="dxa"/>
            <w:vAlign w:val="center"/>
          </w:tcPr>
          <w:p w:rsidR="009D448C" w:rsidRDefault="009D448C" w:rsidP="002676C8">
            <w:pPr>
              <w:spacing w:line="280" w:lineRule="exact"/>
              <w:jc w:val="center"/>
            </w:pPr>
            <w:r>
              <w:rPr>
                <w:rFonts w:hint="eastAsia"/>
              </w:rPr>
              <w:t>第三届</w:t>
            </w:r>
          </w:p>
          <w:p w:rsidR="009D448C" w:rsidRDefault="009D448C" w:rsidP="002676C8">
            <w:pPr>
              <w:spacing w:line="280" w:lineRule="exact"/>
              <w:jc w:val="center"/>
            </w:pPr>
            <w:r>
              <w:rPr>
                <w:rFonts w:hint="eastAsia"/>
              </w:rPr>
              <w:t>1</w:t>
            </w:r>
            <w:r>
              <w:rPr>
                <w:rFonts w:hint="eastAsia"/>
              </w:rPr>
              <w:t>人</w:t>
            </w:r>
          </w:p>
        </w:tc>
        <w:tc>
          <w:tcPr>
            <w:tcW w:w="971" w:type="dxa"/>
            <w:vAlign w:val="center"/>
          </w:tcPr>
          <w:p w:rsidR="009D448C" w:rsidRDefault="009D448C" w:rsidP="002676C8">
            <w:pPr>
              <w:spacing w:line="280" w:lineRule="exact"/>
              <w:jc w:val="center"/>
            </w:pPr>
            <w:proofErr w:type="gramStart"/>
            <w:r>
              <w:rPr>
                <w:rFonts w:hint="eastAsia"/>
              </w:rPr>
              <w:t>凌</w:t>
            </w:r>
            <w:proofErr w:type="gramEnd"/>
            <w:r>
              <w:rPr>
                <w:rFonts w:hint="eastAsia"/>
              </w:rPr>
              <w:t xml:space="preserve">  </w:t>
            </w:r>
            <w:proofErr w:type="gramStart"/>
            <w:r>
              <w:rPr>
                <w:rFonts w:hint="eastAsia"/>
              </w:rPr>
              <w:t>桦</w:t>
            </w:r>
            <w:proofErr w:type="gramEnd"/>
          </w:p>
        </w:tc>
        <w:tc>
          <w:tcPr>
            <w:tcW w:w="3894" w:type="dxa"/>
            <w:vAlign w:val="center"/>
          </w:tcPr>
          <w:p w:rsidR="009D448C" w:rsidRDefault="009D448C" w:rsidP="002676C8">
            <w:pPr>
              <w:spacing w:line="280" w:lineRule="exact"/>
            </w:pPr>
            <w:r>
              <w:rPr>
                <w:rFonts w:hint="eastAsia"/>
              </w:rPr>
              <w:t>2011</w:t>
            </w:r>
            <w:r>
              <w:rPr>
                <w:rFonts w:hint="eastAsia"/>
              </w:rPr>
              <w:t>年，加拿大三一西部大学</w:t>
            </w:r>
          </w:p>
          <w:p w:rsidR="009D448C" w:rsidRDefault="009D448C" w:rsidP="002676C8">
            <w:pPr>
              <w:spacing w:line="280" w:lineRule="exact"/>
            </w:pPr>
            <w:r w:rsidRPr="00967483">
              <w:rPr>
                <w:rFonts w:ascii="Arial" w:hAnsi="Arial" w:cs="Arial"/>
                <w:color w:val="000000"/>
                <w:szCs w:val="21"/>
                <w:shd w:val="clear" w:color="auto" w:fill="FAFAFA"/>
              </w:rPr>
              <w:t>Trinity</w:t>
            </w:r>
            <w:r w:rsidRPr="00967483">
              <w:rPr>
                <w:rFonts w:ascii="Arial" w:hAnsi="Arial" w:cs="Arial"/>
                <w:color w:val="000000"/>
                <w:szCs w:val="21"/>
                <w:shd w:val="clear" w:color="auto" w:fill="FFFFFF"/>
              </w:rPr>
              <w:t xml:space="preserve"> </w:t>
            </w:r>
            <w:r w:rsidRPr="00652730">
              <w:rPr>
                <w:rFonts w:ascii="Arial" w:hAnsi="Arial" w:cs="Arial"/>
                <w:color w:val="000000"/>
                <w:szCs w:val="21"/>
                <w:shd w:val="clear" w:color="auto" w:fill="FFFFFF"/>
              </w:rPr>
              <w:t>western University</w:t>
            </w:r>
          </w:p>
        </w:tc>
        <w:tc>
          <w:tcPr>
            <w:tcW w:w="2414" w:type="dxa"/>
            <w:vAlign w:val="center"/>
          </w:tcPr>
          <w:p w:rsidR="009D448C" w:rsidRDefault="009D448C" w:rsidP="002676C8">
            <w:pPr>
              <w:spacing w:line="280" w:lineRule="exact"/>
            </w:pPr>
          </w:p>
        </w:tc>
      </w:tr>
      <w:tr w:rsidR="009D448C" w:rsidTr="002676C8">
        <w:tc>
          <w:tcPr>
            <w:tcW w:w="1075" w:type="dxa"/>
            <w:vMerge w:val="restart"/>
            <w:vAlign w:val="center"/>
          </w:tcPr>
          <w:p w:rsidR="009D448C" w:rsidRDefault="009D448C" w:rsidP="002676C8">
            <w:pPr>
              <w:spacing w:line="280" w:lineRule="exact"/>
              <w:jc w:val="center"/>
            </w:pPr>
            <w:r>
              <w:rPr>
                <w:rFonts w:hint="eastAsia"/>
              </w:rPr>
              <w:t>第四届</w:t>
            </w:r>
          </w:p>
          <w:p w:rsidR="009D448C" w:rsidRDefault="009D448C" w:rsidP="002676C8">
            <w:pPr>
              <w:spacing w:line="280" w:lineRule="exact"/>
              <w:jc w:val="center"/>
            </w:pPr>
            <w:r>
              <w:rPr>
                <w:rFonts w:hint="eastAsia"/>
              </w:rPr>
              <w:t>4</w:t>
            </w:r>
            <w:r>
              <w:rPr>
                <w:rFonts w:hint="eastAsia"/>
              </w:rPr>
              <w:t>人</w:t>
            </w:r>
          </w:p>
        </w:tc>
        <w:tc>
          <w:tcPr>
            <w:tcW w:w="971" w:type="dxa"/>
            <w:vAlign w:val="center"/>
          </w:tcPr>
          <w:p w:rsidR="009D448C" w:rsidRDefault="009D448C" w:rsidP="002676C8">
            <w:pPr>
              <w:spacing w:line="280" w:lineRule="exact"/>
              <w:jc w:val="center"/>
            </w:pPr>
            <w:r>
              <w:rPr>
                <w:rFonts w:hint="eastAsia"/>
              </w:rPr>
              <w:t>杨</w:t>
            </w:r>
            <w:r>
              <w:rPr>
                <w:rFonts w:hint="eastAsia"/>
              </w:rPr>
              <w:t xml:space="preserve">  </w:t>
            </w:r>
            <w:r>
              <w:rPr>
                <w:rFonts w:hint="eastAsia"/>
              </w:rPr>
              <w:t>玙</w:t>
            </w:r>
          </w:p>
        </w:tc>
        <w:tc>
          <w:tcPr>
            <w:tcW w:w="3894" w:type="dxa"/>
            <w:vAlign w:val="center"/>
          </w:tcPr>
          <w:p w:rsidR="009D448C" w:rsidRDefault="009D448C" w:rsidP="002676C8">
            <w:pPr>
              <w:spacing w:line="280" w:lineRule="exact"/>
            </w:pPr>
            <w:r>
              <w:rPr>
                <w:rFonts w:hint="eastAsia"/>
              </w:rPr>
              <w:t>2012</w:t>
            </w:r>
            <w:r>
              <w:rPr>
                <w:rFonts w:hint="eastAsia"/>
              </w:rPr>
              <w:t>年，加拿大麦吉尔大学</w:t>
            </w:r>
          </w:p>
          <w:p w:rsidR="009D448C" w:rsidRDefault="009D448C" w:rsidP="002676C8">
            <w:pPr>
              <w:spacing w:line="280" w:lineRule="exact"/>
            </w:pPr>
            <w:smartTag w:uri="urn:schemas-microsoft-com:office:smarttags" w:element="place">
              <w:smartTag w:uri="urn:schemas-microsoft-com:office:smarttags" w:element="PlaceName">
                <w:r w:rsidRPr="00652730">
                  <w:rPr>
                    <w:rFonts w:ascii="Arial" w:hAnsi="Arial" w:cs="Arial"/>
                    <w:color w:val="333333"/>
                    <w:szCs w:val="21"/>
                    <w:shd w:val="clear" w:color="auto" w:fill="FFFFFF"/>
                  </w:rPr>
                  <w:t>McGill</w:t>
                </w:r>
              </w:smartTag>
              <w:r w:rsidRPr="00652730">
                <w:rPr>
                  <w:rFonts w:ascii="Arial" w:hAnsi="Arial" w:cs="Arial"/>
                  <w:color w:val="333333"/>
                  <w:szCs w:val="21"/>
                  <w:shd w:val="clear" w:color="auto" w:fill="FFFFFF"/>
                </w:rPr>
                <w:t xml:space="preserve"> </w:t>
              </w:r>
              <w:smartTag w:uri="urn:schemas-microsoft-com:office:smarttags" w:element="PlaceType">
                <w:r w:rsidRPr="00652730">
                  <w:rPr>
                    <w:rFonts w:ascii="Arial" w:hAnsi="Arial" w:cs="Arial"/>
                    <w:color w:val="333333"/>
                    <w:szCs w:val="21"/>
                    <w:shd w:val="clear" w:color="auto" w:fill="FFFFFF"/>
                  </w:rPr>
                  <w:t>University</w:t>
                </w:r>
              </w:smartTag>
            </w:smartTag>
          </w:p>
        </w:tc>
        <w:tc>
          <w:tcPr>
            <w:tcW w:w="2414" w:type="dxa"/>
            <w:vAlign w:val="center"/>
          </w:tcPr>
          <w:p w:rsidR="009D448C" w:rsidRDefault="009D448C" w:rsidP="002676C8">
            <w:pPr>
              <w:spacing w:line="280" w:lineRule="exact"/>
            </w:pPr>
            <w:r>
              <w:rPr>
                <w:rFonts w:hint="eastAsia"/>
              </w:rPr>
              <w:t>全球最佳大学排名第</w:t>
            </w:r>
            <w:r>
              <w:rPr>
                <w:rFonts w:hint="eastAsia"/>
              </w:rPr>
              <w:t>50</w:t>
            </w:r>
          </w:p>
        </w:tc>
      </w:tr>
      <w:tr w:rsidR="009D448C" w:rsidTr="002676C8">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spacing w:line="280" w:lineRule="exact"/>
              <w:jc w:val="center"/>
            </w:pPr>
            <w:r>
              <w:rPr>
                <w:rFonts w:hint="eastAsia"/>
              </w:rPr>
              <w:t>曾</w:t>
            </w:r>
            <w:r>
              <w:rPr>
                <w:rFonts w:hint="eastAsia"/>
              </w:rPr>
              <w:t xml:space="preserve">  </w:t>
            </w:r>
            <w:r>
              <w:rPr>
                <w:rFonts w:hint="eastAsia"/>
              </w:rPr>
              <w:t>言</w:t>
            </w:r>
          </w:p>
        </w:tc>
        <w:tc>
          <w:tcPr>
            <w:tcW w:w="3894" w:type="dxa"/>
            <w:vAlign w:val="center"/>
          </w:tcPr>
          <w:p w:rsidR="009D448C" w:rsidRDefault="009D448C" w:rsidP="002676C8">
            <w:pPr>
              <w:spacing w:line="280" w:lineRule="exact"/>
            </w:pPr>
            <w:r>
              <w:rPr>
                <w:rFonts w:hint="eastAsia"/>
              </w:rPr>
              <w:t>2012</w:t>
            </w:r>
            <w:r>
              <w:rPr>
                <w:rFonts w:hint="eastAsia"/>
              </w:rPr>
              <w:t>年，加拿大多伦多大学</w:t>
            </w:r>
          </w:p>
          <w:p w:rsidR="009D448C" w:rsidRDefault="009D448C" w:rsidP="002676C8">
            <w:pPr>
              <w:spacing w:line="280" w:lineRule="exact"/>
            </w:pP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TORONTO</w:t>
                </w:r>
              </w:smartTag>
            </w:smartTag>
          </w:p>
        </w:tc>
        <w:tc>
          <w:tcPr>
            <w:tcW w:w="2414" w:type="dxa"/>
            <w:vAlign w:val="center"/>
          </w:tcPr>
          <w:p w:rsidR="009D448C" w:rsidRDefault="009D448C" w:rsidP="002676C8">
            <w:pPr>
              <w:spacing w:line="280" w:lineRule="exact"/>
            </w:pPr>
            <w:r>
              <w:rPr>
                <w:rFonts w:hint="eastAsia"/>
              </w:rPr>
              <w:t>全球最佳大学排名第</w:t>
            </w:r>
            <w:r>
              <w:rPr>
                <w:rFonts w:hint="eastAsia"/>
              </w:rPr>
              <w:t>21</w:t>
            </w:r>
          </w:p>
        </w:tc>
      </w:tr>
      <w:tr w:rsidR="009D448C" w:rsidTr="002676C8">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spacing w:line="280" w:lineRule="exact"/>
              <w:jc w:val="center"/>
            </w:pPr>
            <w:proofErr w:type="gramStart"/>
            <w:r>
              <w:rPr>
                <w:rFonts w:hint="eastAsia"/>
              </w:rPr>
              <w:t>陶品儒</w:t>
            </w:r>
            <w:proofErr w:type="gramEnd"/>
          </w:p>
        </w:tc>
        <w:tc>
          <w:tcPr>
            <w:tcW w:w="3894" w:type="dxa"/>
            <w:vAlign w:val="center"/>
          </w:tcPr>
          <w:p w:rsidR="009D448C" w:rsidRPr="00652730" w:rsidRDefault="009D448C" w:rsidP="002676C8">
            <w:pPr>
              <w:spacing w:line="280" w:lineRule="exact"/>
              <w:rPr>
                <w:color w:val="FF0000"/>
              </w:rPr>
            </w:pPr>
            <w:r>
              <w:rPr>
                <w:rFonts w:hint="eastAsia"/>
              </w:rPr>
              <w:t>2012</w:t>
            </w:r>
            <w:r>
              <w:rPr>
                <w:rFonts w:hint="eastAsia"/>
              </w:rPr>
              <w:t>年，澳洲国立大学</w:t>
            </w:r>
            <w:r>
              <w:rPr>
                <w:rFonts w:hint="eastAsia"/>
              </w:rPr>
              <w:t>AUSTRALIA NOTIONAL UNIV.</w:t>
            </w:r>
          </w:p>
        </w:tc>
        <w:tc>
          <w:tcPr>
            <w:tcW w:w="2414" w:type="dxa"/>
            <w:vAlign w:val="center"/>
          </w:tcPr>
          <w:p w:rsidR="009D448C" w:rsidRDefault="009D448C" w:rsidP="002676C8">
            <w:pPr>
              <w:spacing w:line="280" w:lineRule="exact"/>
            </w:pPr>
            <w:r>
              <w:rPr>
                <w:rFonts w:hint="eastAsia"/>
              </w:rPr>
              <w:t>全球最佳大学排名第</w:t>
            </w:r>
            <w:r>
              <w:rPr>
                <w:rFonts w:hint="eastAsia"/>
              </w:rPr>
              <w:t>80</w:t>
            </w:r>
          </w:p>
        </w:tc>
      </w:tr>
      <w:tr w:rsidR="009D448C" w:rsidTr="002676C8">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spacing w:line="280" w:lineRule="exact"/>
              <w:jc w:val="center"/>
            </w:pPr>
            <w:r>
              <w:rPr>
                <w:rFonts w:hint="eastAsia"/>
              </w:rPr>
              <w:t>欧阳思</w:t>
            </w:r>
            <w:r>
              <w:rPr>
                <w:rFonts w:hint="eastAsia"/>
              </w:rPr>
              <w:lastRenderedPageBreak/>
              <w:t>雨</w:t>
            </w:r>
          </w:p>
        </w:tc>
        <w:tc>
          <w:tcPr>
            <w:tcW w:w="3894" w:type="dxa"/>
            <w:vAlign w:val="center"/>
          </w:tcPr>
          <w:p w:rsidR="009D448C" w:rsidRDefault="009D448C" w:rsidP="002676C8">
            <w:pPr>
              <w:spacing w:line="280" w:lineRule="exact"/>
            </w:pPr>
            <w:r>
              <w:rPr>
                <w:rFonts w:hint="eastAsia"/>
              </w:rPr>
              <w:lastRenderedPageBreak/>
              <w:t>2012</w:t>
            </w:r>
            <w:r>
              <w:rPr>
                <w:rFonts w:hint="eastAsia"/>
              </w:rPr>
              <w:t>年，加拿大多伦多大学</w:t>
            </w:r>
          </w:p>
          <w:p w:rsidR="009D448C" w:rsidRDefault="009D448C" w:rsidP="002676C8">
            <w:pPr>
              <w:spacing w:line="280" w:lineRule="exact"/>
            </w:pPr>
            <w:smartTag w:uri="urn:schemas-microsoft-com:office:smarttags" w:element="place">
              <w:smartTag w:uri="urn:schemas-microsoft-com:office:smarttags" w:element="PlaceType">
                <w:r>
                  <w:rPr>
                    <w:rFonts w:hint="eastAsia"/>
                  </w:rPr>
                  <w:lastRenderedPageBreak/>
                  <w:t>UNIVERSITY</w:t>
                </w:r>
              </w:smartTag>
              <w:r>
                <w:rPr>
                  <w:rFonts w:hint="eastAsia"/>
                </w:rPr>
                <w:t xml:space="preserve"> OF </w:t>
              </w:r>
              <w:smartTag w:uri="urn:schemas-microsoft-com:office:smarttags" w:element="PlaceName">
                <w:r>
                  <w:rPr>
                    <w:rFonts w:hint="eastAsia"/>
                  </w:rPr>
                  <w:t>TORONTO</w:t>
                </w:r>
              </w:smartTag>
            </w:smartTag>
          </w:p>
        </w:tc>
        <w:tc>
          <w:tcPr>
            <w:tcW w:w="2414" w:type="dxa"/>
            <w:vAlign w:val="center"/>
          </w:tcPr>
          <w:p w:rsidR="009D448C" w:rsidRDefault="009D448C" w:rsidP="002676C8">
            <w:pPr>
              <w:spacing w:line="280" w:lineRule="exact"/>
            </w:pPr>
            <w:r>
              <w:rPr>
                <w:rFonts w:hint="eastAsia"/>
              </w:rPr>
              <w:lastRenderedPageBreak/>
              <w:t>全球最佳大学排名第</w:t>
            </w:r>
            <w:r>
              <w:rPr>
                <w:rFonts w:hint="eastAsia"/>
              </w:rPr>
              <w:t>21</w:t>
            </w:r>
          </w:p>
        </w:tc>
      </w:tr>
      <w:tr w:rsidR="009D448C" w:rsidTr="002676C8">
        <w:trPr>
          <w:trHeight w:val="630"/>
        </w:trPr>
        <w:tc>
          <w:tcPr>
            <w:tcW w:w="1075" w:type="dxa"/>
            <w:vMerge w:val="restart"/>
            <w:vAlign w:val="center"/>
          </w:tcPr>
          <w:p w:rsidR="009D448C" w:rsidRDefault="009D448C" w:rsidP="002676C8">
            <w:pPr>
              <w:spacing w:line="280" w:lineRule="exact"/>
              <w:jc w:val="center"/>
            </w:pPr>
            <w:r>
              <w:rPr>
                <w:rFonts w:hint="eastAsia"/>
              </w:rPr>
              <w:lastRenderedPageBreak/>
              <w:t>第五届</w:t>
            </w:r>
          </w:p>
          <w:p w:rsidR="009D448C" w:rsidRDefault="009D448C" w:rsidP="002676C8">
            <w:pPr>
              <w:spacing w:line="280" w:lineRule="exact"/>
              <w:jc w:val="center"/>
            </w:pPr>
            <w:r>
              <w:rPr>
                <w:rFonts w:hint="eastAsia"/>
              </w:rPr>
              <w:t>3</w:t>
            </w:r>
            <w:r>
              <w:rPr>
                <w:rFonts w:hint="eastAsia"/>
              </w:rPr>
              <w:t>人</w:t>
            </w:r>
          </w:p>
        </w:tc>
        <w:tc>
          <w:tcPr>
            <w:tcW w:w="971" w:type="dxa"/>
            <w:vAlign w:val="center"/>
          </w:tcPr>
          <w:p w:rsidR="009D448C" w:rsidRDefault="009D448C" w:rsidP="002676C8">
            <w:pPr>
              <w:spacing w:line="280" w:lineRule="exact"/>
              <w:jc w:val="center"/>
            </w:pPr>
            <w:r>
              <w:rPr>
                <w:rFonts w:hint="eastAsia"/>
              </w:rPr>
              <w:t>叶惠子</w:t>
            </w:r>
          </w:p>
        </w:tc>
        <w:tc>
          <w:tcPr>
            <w:tcW w:w="3894" w:type="dxa"/>
            <w:vAlign w:val="center"/>
          </w:tcPr>
          <w:p w:rsidR="009D448C" w:rsidRDefault="009D448C" w:rsidP="002676C8">
            <w:pPr>
              <w:spacing w:line="280" w:lineRule="exact"/>
            </w:pPr>
            <w:r>
              <w:rPr>
                <w:rFonts w:hint="eastAsia"/>
              </w:rPr>
              <w:t>2013</w:t>
            </w:r>
            <w:r>
              <w:rPr>
                <w:rFonts w:hint="eastAsia"/>
              </w:rPr>
              <w:t>年，加拿大多伦多大学</w:t>
            </w:r>
          </w:p>
          <w:p w:rsidR="009D448C" w:rsidRDefault="009D448C" w:rsidP="002676C8">
            <w:pPr>
              <w:spacing w:line="280" w:lineRule="exact"/>
            </w:pP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TORONTO</w:t>
                </w:r>
              </w:smartTag>
            </w:smartTag>
          </w:p>
        </w:tc>
        <w:tc>
          <w:tcPr>
            <w:tcW w:w="2414" w:type="dxa"/>
          </w:tcPr>
          <w:p w:rsidR="009D448C" w:rsidRDefault="009D448C" w:rsidP="002676C8">
            <w:pPr>
              <w:spacing w:line="280" w:lineRule="exact"/>
            </w:pPr>
            <w:r>
              <w:rPr>
                <w:rFonts w:hint="eastAsia"/>
              </w:rPr>
              <w:t>全球最佳大学排名第</w:t>
            </w:r>
            <w:r>
              <w:rPr>
                <w:rFonts w:hint="eastAsia"/>
              </w:rPr>
              <w:t>21</w:t>
            </w:r>
          </w:p>
          <w:p w:rsidR="009D448C" w:rsidRDefault="009D448C" w:rsidP="002676C8">
            <w:pPr>
              <w:spacing w:line="280" w:lineRule="exact"/>
            </w:pPr>
            <w:r>
              <w:rPr>
                <w:rFonts w:hint="eastAsia"/>
              </w:rPr>
              <w:t>2012</w:t>
            </w:r>
            <w:r>
              <w:rPr>
                <w:rFonts w:hint="eastAsia"/>
              </w:rPr>
              <w:t>年获加拿大全国数学竞赛前</w:t>
            </w:r>
            <w:r>
              <w:rPr>
                <w:rFonts w:hint="eastAsia"/>
              </w:rPr>
              <w:t>60</w:t>
            </w:r>
            <w:r>
              <w:rPr>
                <w:rFonts w:hint="eastAsia"/>
              </w:rPr>
              <w:t>名</w:t>
            </w:r>
            <w:r>
              <w:rPr>
                <w:rFonts w:hint="eastAsia"/>
              </w:rPr>
              <w:t xml:space="preserve"> </w:t>
            </w:r>
          </w:p>
        </w:tc>
      </w:tr>
      <w:tr w:rsidR="009D448C" w:rsidTr="002676C8">
        <w:trPr>
          <w:trHeight w:val="315"/>
        </w:trPr>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spacing w:line="280" w:lineRule="exact"/>
              <w:jc w:val="center"/>
            </w:pPr>
            <w:r>
              <w:rPr>
                <w:rFonts w:hint="eastAsia"/>
              </w:rPr>
              <w:t>孙佳艺</w:t>
            </w:r>
          </w:p>
        </w:tc>
        <w:tc>
          <w:tcPr>
            <w:tcW w:w="3894" w:type="dxa"/>
            <w:vAlign w:val="center"/>
          </w:tcPr>
          <w:p w:rsidR="009D448C" w:rsidRDefault="009D448C" w:rsidP="002676C8">
            <w:pPr>
              <w:spacing w:line="280" w:lineRule="exact"/>
            </w:pPr>
            <w:r>
              <w:rPr>
                <w:rFonts w:hint="eastAsia"/>
              </w:rPr>
              <w:t>2013</w:t>
            </w:r>
            <w:r>
              <w:rPr>
                <w:rFonts w:hint="eastAsia"/>
              </w:rPr>
              <w:t>年，英国伦敦中央圣马丁艺术学院</w:t>
            </w:r>
            <w:r w:rsidRPr="00652730">
              <w:rPr>
                <w:rFonts w:ascii="Arial" w:hAnsi="Arial" w:cs="Arial"/>
                <w:color w:val="333333"/>
                <w:szCs w:val="21"/>
                <w:shd w:val="clear" w:color="auto" w:fill="FFFFFF"/>
              </w:rPr>
              <w:t>Central Saint Martins</w:t>
            </w:r>
          </w:p>
        </w:tc>
        <w:tc>
          <w:tcPr>
            <w:tcW w:w="2414" w:type="dxa"/>
            <w:vAlign w:val="center"/>
          </w:tcPr>
          <w:p w:rsidR="009D448C" w:rsidRPr="00040C96" w:rsidRDefault="009D448C" w:rsidP="002676C8">
            <w:pPr>
              <w:spacing w:line="280" w:lineRule="exact"/>
              <w:rPr>
                <w:color w:val="000000" w:themeColor="text1"/>
              </w:rPr>
            </w:pPr>
            <w:r w:rsidRPr="00040C96">
              <w:rPr>
                <w:rFonts w:ascii="Arial" w:hAnsi="Arial" w:cs="Arial"/>
                <w:color w:val="000000" w:themeColor="text1"/>
                <w:szCs w:val="21"/>
                <w:shd w:val="clear" w:color="auto" w:fill="FFFFFF"/>
              </w:rPr>
              <w:t>世界四大时装设计学院之一</w:t>
            </w:r>
          </w:p>
        </w:tc>
      </w:tr>
      <w:tr w:rsidR="009D448C" w:rsidTr="002676C8">
        <w:trPr>
          <w:trHeight w:val="285"/>
        </w:trPr>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spacing w:line="280" w:lineRule="exact"/>
              <w:jc w:val="center"/>
            </w:pPr>
            <w:r>
              <w:rPr>
                <w:rFonts w:hint="eastAsia"/>
              </w:rPr>
              <w:t>方</w:t>
            </w:r>
            <w:r>
              <w:rPr>
                <w:rFonts w:hint="eastAsia"/>
              </w:rPr>
              <w:t xml:space="preserve">  </w:t>
            </w:r>
            <w:r>
              <w:rPr>
                <w:rFonts w:hint="eastAsia"/>
              </w:rPr>
              <w:t>容</w:t>
            </w:r>
          </w:p>
        </w:tc>
        <w:tc>
          <w:tcPr>
            <w:tcW w:w="3894" w:type="dxa"/>
            <w:vAlign w:val="center"/>
          </w:tcPr>
          <w:p w:rsidR="009D448C" w:rsidRDefault="009D448C" w:rsidP="002676C8">
            <w:pPr>
              <w:spacing w:line="280" w:lineRule="exact"/>
            </w:pPr>
            <w:r>
              <w:rPr>
                <w:rFonts w:hint="eastAsia"/>
              </w:rPr>
              <w:t>2013</w:t>
            </w:r>
            <w:r>
              <w:rPr>
                <w:rFonts w:hint="eastAsia"/>
              </w:rPr>
              <w:t>年，加拿大多伦多大学</w:t>
            </w:r>
          </w:p>
          <w:p w:rsidR="009D448C" w:rsidRDefault="009D448C" w:rsidP="002676C8">
            <w:pPr>
              <w:spacing w:line="280" w:lineRule="exact"/>
            </w:pP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TORONTO</w:t>
                </w:r>
              </w:smartTag>
            </w:smartTag>
          </w:p>
        </w:tc>
        <w:tc>
          <w:tcPr>
            <w:tcW w:w="2414" w:type="dxa"/>
            <w:vAlign w:val="center"/>
          </w:tcPr>
          <w:p w:rsidR="009D448C" w:rsidRDefault="009D448C" w:rsidP="002676C8">
            <w:pPr>
              <w:spacing w:line="280" w:lineRule="exact"/>
            </w:pPr>
            <w:r>
              <w:rPr>
                <w:rFonts w:hint="eastAsia"/>
              </w:rPr>
              <w:t>全球最佳大学排名第</w:t>
            </w:r>
            <w:r>
              <w:rPr>
                <w:rFonts w:hint="eastAsia"/>
              </w:rPr>
              <w:t>21</w:t>
            </w:r>
          </w:p>
        </w:tc>
      </w:tr>
      <w:tr w:rsidR="009D448C" w:rsidTr="002676C8">
        <w:trPr>
          <w:trHeight w:val="630"/>
        </w:trPr>
        <w:tc>
          <w:tcPr>
            <w:tcW w:w="1075" w:type="dxa"/>
            <w:vAlign w:val="center"/>
          </w:tcPr>
          <w:p w:rsidR="009D448C" w:rsidRDefault="009D448C" w:rsidP="002676C8">
            <w:pPr>
              <w:spacing w:line="280" w:lineRule="exact"/>
              <w:jc w:val="center"/>
            </w:pPr>
            <w:r>
              <w:rPr>
                <w:rFonts w:hint="eastAsia"/>
              </w:rPr>
              <w:t>第六届</w:t>
            </w:r>
          </w:p>
          <w:p w:rsidR="009D448C" w:rsidRDefault="009D448C" w:rsidP="002676C8">
            <w:pPr>
              <w:spacing w:line="280" w:lineRule="exact"/>
              <w:jc w:val="center"/>
            </w:pPr>
            <w:r>
              <w:rPr>
                <w:rFonts w:hint="eastAsia"/>
              </w:rPr>
              <w:t>1</w:t>
            </w:r>
            <w:r>
              <w:rPr>
                <w:rFonts w:hint="eastAsia"/>
              </w:rPr>
              <w:t>人</w:t>
            </w:r>
          </w:p>
        </w:tc>
        <w:tc>
          <w:tcPr>
            <w:tcW w:w="971" w:type="dxa"/>
            <w:vAlign w:val="center"/>
          </w:tcPr>
          <w:p w:rsidR="009D448C" w:rsidRDefault="009D448C" w:rsidP="002676C8">
            <w:pPr>
              <w:spacing w:line="280" w:lineRule="exact"/>
              <w:jc w:val="center"/>
            </w:pPr>
            <w:r>
              <w:rPr>
                <w:rFonts w:hint="eastAsia"/>
              </w:rPr>
              <w:t>肖</w:t>
            </w:r>
            <w:r>
              <w:rPr>
                <w:rFonts w:hint="eastAsia"/>
              </w:rPr>
              <w:t xml:space="preserve">  </w:t>
            </w:r>
            <w:r>
              <w:rPr>
                <w:rFonts w:hint="eastAsia"/>
              </w:rPr>
              <w:t>湘</w:t>
            </w:r>
          </w:p>
        </w:tc>
        <w:tc>
          <w:tcPr>
            <w:tcW w:w="3894" w:type="dxa"/>
            <w:vAlign w:val="center"/>
          </w:tcPr>
          <w:p w:rsidR="009D448C" w:rsidRDefault="009D448C" w:rsidP="002676C8">
            <w:pPr>
              <w:spacing w:line="280" w:lineRule="exact"/>
            </w:pPr>
            <w:r>
              <w:rPr>
                <w:rFonts w:hint="eastAsia"/>
              </w:rPr>
              <w:t>2014</w:t>
            </w:r>
            <w:r>
              <w:rPr>
                <w:rFonts w:hint="eastAsia"/>
              </w:rPr>
              <w:t>年，澳洲墨尔本大学</w:t>
            </w:r>
          </w:p>
        </w:tc>
        <w:tc>
          <w:tcPr>
            <w:tcW w:w="2414" w:type="dxa"/>
            <w:vAlign w:val="center"/>
          </w:tcPr>
          <w:p w:rsidR="009D448C" w:rsidRDefault="009D448C" w:rsidP="002676C8">
            <w:pPr>
              <w:spacing w:line="280" w:lineRule="exact"/>
            </w:pPr>
            <w:r>
              <w:rPr>
                <w:rFonts w:hint="eastAsia"/>
              </w:rPr>
              <w:t>全球最佳大学排名第</w:t>
            </w:r>
            <w:r>
              <w:rPr>
                <w:rFonts w:hint="eastAsia"/>
              </w:rPr>
              <w:t>36</w:t>
            </w:r>
          </w:p>
        </w:tc>
      </w:tr>
      <w:tr w:rsidR="009D448C" w:rsidTr="002676C8">
        <w:trPr>
          <w:trHeight w:val="450"/>
        </w:trPr>
        <w:tc>
          <w:tcPr>
            <w:tcW w:w="1075" w:type="dxa"/>
            <w:vMerge w:val="restart"/>
            <w:vAlign w:val="center"/>
          </w:tcPr>
          <w:p w:rsidR="009D448C" w:rsidRDefault="009D448C" w:rsidP="002676C8">
            <w:pPr>
              <w:spacing w:line="280" w:lineRule="exact"/>
              <w:jc w:val="center"/>
            </w:pPr>
            <w:r>
              <w:rPr>
                <w:rFonts w:hint="eastAsia"/>
              </w:rPr>
              <w:t>第七届</w:t>
            </w:r>
          </w:p>
          <w:p w:rsidR="009D448C" w:rsidRDefault="009D448C" w:rsidP="002676C8">
            <w:pPr>
              <w:spacing w:line="280" w:lineRule="exact"/>
              <w:jc w:val="center"/>
            </w:pPr>
            <w:r>
              <w:rPr>
                <w:rFonts w:hint="eastAsia"/>
              </w:rPr>
              <w:t>5</w:t>
            </w:r>
            <w:r>
              <w:rPr>
                <w:rFonts w:hint="eastAsia"/>
              </w:rPr>
              <w:t>人</w:t>
            </w:r>
          </w:p>
        </w:tc>
        <w:tc>
          <w:tcPr>
            <w:tcW w:w="971" w:type="dxa"/>
            <w:vAlign w:val="center"/>
          </w:tcPr>
          <w:p w:rsidR="009D448C" w:rsidRDefault="009D448C" w:rsidP="002676C8">
            <w:pPr>
              <w:spacing w:line="280" w:lineRule="exact"/>
              <w:jc w:val="center"/>
            </w:pPr>
            <w:r>
              <w:rPr>
                <w:rFonts w:hint="eastAsia"/>
              </w:rPr>
              <w:t>彭诗瑶</w:t>
            </w:r>
          </w:p>
        </w:tc>
        <w:tc>
          <w:tcPr>
            <w:tcW w:w="3894" w:type="dxa"/>
            <w:vAlign w:val="center"/>
          </w:tcPr>
          <w:p w:rsidR="009D448C" w:rsidRDefault="009D448C" w:rsidP="002676C8">
            <w:pPr>
              <w:spacing w:line="280" w:lineRule="exact"/>
            </w:pPr>
            <w:r>
              <w:rPr>
                <w:rFonts w:hint="eastAsia"/>
              </w:rPr>
              <w:t>2016</w:t>
            </w:r>
            <w:r>
              <w:rPr>
                <w:rFonts w:hint="eastAsia"/>
              </w:rPr>
              <w:t>年毕业，被美国加州大学伯克利分校、美国康奈尔大学等校录取，现就读于美国达特茅斯学院</w:t>
            </w:r>
          </w:p>
        </w:tc>
        <w:tc>
          <w:tcPr>
            <w:tcW w:w="2414" w:type="dxa"/>
            <w:vAlign w:val="center"/>
          </w:tcPr>
          <w:p w:rsidR="009D448C" w:rsidRPr="00652730" w:rsidRDefault="009D448C" w:rsidP="002676C8">
            <w:pPr>
              <w:spacing w:line="280" w:lineRule="exact"/>
              <w:rPr>
                <w:b/>
              </w:rPr>
            </w:pPr>
            <w:r>
              <w:rPr>
                <w:rFonts w:hint="eastAsia"/>
              </w:rPr>
              <w:t>美国</w:t>
            </w:r>
            <w:proofErr w:type="gramStart"/>
            <w:r>
              <w:rPr>
                <w:rFonts w:hint="eastAsia"/>
              </w:rPr>
              <w:t>常春藤盟校之一</w:t>
            </w:r>
            <w:proofErr w:type="gramEnd"/>
          </w:p>
        </w:tc>
      </w:tr>
      <w:tr w:rsidR="009D448C" w:rsidTr="002676C8">
        <w:trPr>
          <w:trHeight w:val="300"/>
        </w:trPr>
        <w:tc>
          <w:tcPr>
            <w:tcW w:w="1075" w:type="dxa"/>
            <w:vMerge/>
            <w:vAlign w:val="center"/>
          </w:tcPr>
          <w:p w:rsidR="009D448C" w:rsidRDefault="009D448C" w:rsidP="002676C8">
            <w:pPr>
              <w:spacing w:line="280" w:lineRule="exact"/>
              <w:jc w:val="center"/>
            </w:pPr>
          </w:p>
        </w:tc>
        <w:tc>
          <w:tcPr>
            <w:tcW w:w="971" w:type="dxa"/>
            <w:vAlign w:val="center"/>
          </w:tcPr>
          <w:p w:rsidR="009D448C" w:rsidRPr="00652730" w:rsidRDefault="009D448C" w:rsidP="002676C8">
            <w:pPr>
              <w:spacing w:line="280" w:lineRule="exact"/>
              <w:jc w:val="center"/>
              <w:rPr>
                <w:color w:val="000000"/>
              </w:rPr>
            </w:pPr>
            <w:r w:rsidRPr="00652730">
              <w:rPr>
                <w:rFonts w:hint="eastAsia"/>
                <w:color w:val="000000"/>
              </w:rPr>
              <w:t>彭浩东</w:t>
            </w:r>
          </w:p>
        </w:tc>
        <w:tc>
          <w:tcPr>
            <w:tcW w:w="3894" w:type="dxa"/>
            <w:vAlign w:val="center"/>
          </w:tcPr>
          <w:p w:rsidR="009D448C" w:rsidRPr="00652730" w:rsidRDefault="009D448C" w:rsidP="002676C8">
            <w:pPr>
              <w:spacing w:line="280" w:lineRule="exact"/>
              <w:rPr>
                <w:color w:val="000000"/>
              </w:rPr>
            </w:pPr>
            <w:r w:rsidRPr="00652730">
              <w:rPr>
                <w:rFonts w:hint="eastAsia"/>
                <w:color w:val="000000"/>
              </w:rPr>
              <w:t>2016</w:t>
            </w:r>
            <w:r w:rsidRPr="00652730">
              <w:rPr>
                <w:rFonts w:hint="eastAsia"/>
                <w:color w:val="000000"/>
              </w:rPr>
              <w:t>年</w:t>
            </w:r>
            <w:r w:rsidRPr="00652730">
              <w:rPr>
                <w:rFonts w:hint="eastAsia"/>
                <w:color w:val="000000"/>
              </w:rPr>
              <w:t>6</w:t>
            </w:r>
            <w:r w:rsidRPr="00652730">
              <w:rPr>
                <w:rFonts w:hint="eastAsia"/>
                <w:color w:val="000000"/>
              </w:rPr>
              <w:t>月毕业，被英国爱丁堡大学、伦敦艺术大学、美国罗德岛设计学院、美国芝加哥艺术学院、纽约视觉艺术学院等校录取，</w:t>
            </w:r>
            <w:r>
              <w:rPr>
                <w:rFonts w:hint="eastAsia"/>
              </w:rPr>
              <w:t>现就读于英国</w:t>
            </w:r>
            <w:r w:rsidRPr="00652730">
              <w:rPr>
                <w:rFonts w:hint="eastAsia"/>
                <w:color w:val="000000"/>
              </w:rPr>
              <w:t>伦敦艺术大学</w:t>
            </w:r>
          </w:p>
        </w:tc>
        <w:tc>
          <w:tcPr>
            <w:tcW w:w="2414" w:type="dxa"/>
            <w:vAlign w:val="center"/>
          </w:tcPr>
          <w:p w:rsidR="009D448C" w:rsidRDefault="009D448C" w:rsidP="002676C8">
            <w:pPr>
              <w:spacing w:line="280" w:lineRule="exact"/>
            </w:pPr>
            <w:r>
              <w:rPr>
                <w:rFonts w:hint="eastAsia"/>
              </w:rPr>
              <w:t>全球最佳大学排名第</w:t>
            </w:r>
            <w:r>
              <w:rPr>
                <w:rFonts w:hint="eastAsia"/>
              </w:rPr>
              <w:t>36</w:t>
            </w:r>
          </w:p>
        </w:tc>
      </w:tr>
      <w:tr w:rsidR="009D448C" w:rsidTr="002676C8">
        <w:trPr>
          <w:trHeight w:val="485"/>
        </w:trPr>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spacing w:line="280" w:lineRule="exact"/>
              <w:jc w:val="center"/>
            </w:pPr>
            <w:proofErr w:type="gramStart"/>
            <w:r>
              <w:rPr>
                <w:rFonts w:hint="eastAsia"/>
              </w:rPr>
              <w:t>张耀允</w:t>
            </w:r>
            <w:proofErr w:type="gramEnd"/>
          </w:p>
        </w:tc>
        <w:tc>
          <w:tcPr>
            <w:tcW w:w="3894" w:type="dxa"/>
            <w:vAlign w:val="center"/>
          </w:tcPr>
          <w:p w:rsidR="009D448C" w:rsidRDefault="009D448C" w:rsidP="002676C8">
            <w:pPr>
              <w:spacing w:line="280" w:lineRule="exact"/>
            </w:pPr>
            <w:r>
              <w:rPr>
                <w:rFonts w:hint="eastAsia"/>
              </w:rPr>
              <w:t>现在新西兰商学院就读</w:t>
            </w:r>
          </w:p>
        </w:tc>
        <w:tc>
          <w:tcPr>
            <w:tcW w:w="2414" w:type="dxa"/>
            <w:vAlign w:val="center"/>
          </w:tcPr>
          <w:p w:rsidR="009D448C" w:rsidRDefault="009D448C" w:rsidP="002676C8">
            <w:pPr>
              <w:spacing w:line="280" w:lineRule="exact"/>
            </w:pPr>
          </w:p>
        </w:tc>
      </w:tr>
      <w:tr w:rsidR="009D448C" w:rsidTr="002676C8">
        <w:trPr>
          <w:trHeight w:val="300"/>
        </w:trPr>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spacing w:line="280" w:lineRule="exact"/>
              <w:jc w:val="center"/>
            </w:pPr>
            <w:r>
              <w:rPr>
                <w:rFonts w:hint="eastAsia"/>
              </w:rPr>
              <w:t>彭家珺</w:t>
            </w:r>
          </w:p>
        </w:tc>
        <w:tc>
          <w:tcPr>
            <w:tcW w:w="3894" w:type="dxa"/>
            <w:vAlign w:val="center"/>
          </w:tcPr>
          <w:p w:rsidR="009D448C" w:rsidRDefault="009D448C" w:rsidP="002676C8">
            <w:pPr>
              <w:spacing w:line="280" w:lineRule="exact"/>
            </w:pPr>
            <w:r>
              <w:rPr>
                <w:rFonts w:hint="eastAsia"/>
              </w:rPr>
              <w:t>2016</w:t>
            </w:r>
            <w:r>
              <w:rPr>
                <w:rFonts w:hint="eastAsia"/>
              </w:rPr>
              <w:t>年</w:t>
            </w:r>
            <w:r>
              <w:rPr>
                <w:rFonts w:hint="eastAsia"/>
              </w:rPr>
              <w:t>6</w:t>
            </w:r>
            <w:r>
              <w:rPr>
                <w:rFonts w:hint="eastAsia"/>
              </w:rPr>
              <w:t>月毕业，被美国加州大学圣地亚哥分校、美国密西根大学等校录取，现就读于美国密西根大学</w:t>
            </w:r>
          </w:p>
        </w:tc>
        <w:tc>
          <w:tcPr>
            <w:tcW w:w="2414" w:type="dxa"/>
            <w:vAlign w:val="center"/>
          </w:tcPr>
          <w:p w:rsidR="009D448C" w:rsidRDefault="009D448C" w:rsidP="002676C8">
            <w:pPr>
              <w:spacing w:line="280" w:lineRule="exact"/>
            </w:pPr>
            <w:r>
              <w:rPr>
                <w:rFonts w:hint="eastAsia"/>
              </w:rPr>
              <w:t>全球最佳大学排名第</w:t>
            </w:r>
            <w:r>
              <w:rPr>
                <w:rFonts w:hint="eastAsia"/>
              </w:rPr>
              <w:t>15</w:t>
            </w:r>
          </w:p>
        </w:tc>
      </w:tr>
      <w:tr w:rsidR="009D448C" w:rsidTr="002676C8">
        <w:trPr>
          <w:trHeight w:val="812"/>
        </w:trPr>
        <w:tc>
          <w:tcPr>
            <w:tcW w:w="1075" w:type="dxa"/>
            <w:vMerge/>
            <w:vAlign w:val="center"/>
          </w:tcPr>
          <w:p w:rsidR="009D448C" w:rsidRDefault="009D448C" w:rsidP="002676C8">
            <w:pPr>
              <w:jc w:val="center"/>
            </w:pPr>
          </w:p>
        </w:tc>
        <w:tc>
          <w:tcPr>
            <w:tcW w:w="971" w:type="dxa"/>
            <w:vAlign w:val="center"/>
          </w:tcPr>
          <w:p w:rsidR="009D448C" w:rsidRDefault="009D448C" w:rsidP="002676C8">
            <w:pPr>
              <w:jc w:val="center"/>
            </w:pPr>
            <w:proofErr w:type="gramStart"/>
            <w:r>
              <w:rPr>
                <w:rFonts w:hint="eastAsia"/>
              </w:rPr>
              <w:t>张泽依</w:t>
            </w:r>
            <w:proofErr w:type="gramEnd"/>
          </w:p>
        </w:tc>
        <w:tc>
          <w:tcPr>
            <w:tcW w:w="3894" w:type="dxa"/>
            <w:vAlign w:val="center"/>
          </w:tcPr>
          <w:p w:rsidR="009D448C" w:rsidRDefault="009D448C" w:rsidP="002676C8">
            <w:r>
              <w:rPr>
                <w:rFonts w:hint="eastAsia"/>
              </w:rPr>
              <w:t>2016</w:t>
            </w:r>
            <w:r>
              <w:rPr>
                <w:rFonts w:hint="eastAsia"/>
              </w:rPr>
              <w:t>年</w:t>
            </w:r>
            <w:r>
              <w:rPr>
                <w:rFonts w:hint="eastAsia"/>
              </w:rPr>
              <w:t>6</w:t>
            </w:r>
            <w:r>
              <w:rPr>
                <w:rFonts w:hint="eastAsia"/>
              </w:rPr>
              <w:t>月毕业，被加拿大多伦多大学等校录取</w:t>
            </w:r>
          </w:p>
        </w:tc>
        <w:tc>
          <w:tcPr>
            <w:tcW w:w="2414" w:type="dxa"/>
            <w:vAlign w:val="center"/>
          </w:tcPr>
          <w:p w:rsidR="009D448C" w:rsidRDefault="009D448C" w:rsidP="002676C8">
            <w:r>
              <w:rPr>
                <w:rFonts w:hint="eastAsia"/>
              </w:rPr>
              <w:t>全球最佳大学排名第</w:t>
            </w:r>
            <w:r>
              <w:rPr>
                <w:rFonts w:hint="eastAsia"/>
              </w:rPr>
              <w:t>21</w:t>
            </w:r>
          </w:p>
        </w:tc>
      </w:tr>
      <w:tr w:rsidR="009D448C" w:rsidTr="002676C8">
        <w:trPr>
          <w:trHeight w:val="375"/>
        </w:trPr>
        <w:tc>
          <w:tcPr>
            <w:tcW w:w="1075" w:type="dxa"/>
            <w:vMerge w:val="restart"/>
            <w:vAlign w:val="center"/>
          </w:tcPr>
          <w:p w:rsidR="009D448C" w:rsidRDefault="009D448C" w:rsidP="002676C8">
            <w:pPr>
              <w:spacing w:line="280" w:lineRule="exact"/>
              <w:jc w:val="center"/>
            </w:pPr>
            <w:r>
              <w:rPr>
                <w:rFonts w:hint="eastAsia"/>
              </w:rPr>
              <w:t>第八届</w:t>
            </w:r>
          </w:p>
          <w:p w:rsidR="009D448C" w:rsidRDefault="009D448C" w:rsidP="002676C8">
            <w:pPr>
              <w:spacing w:line="280" w:lineRule="exact"/>
              <w:jc w:val="center"/>
            </w:pPr>
            <w:r>
              <w:rPr>
                <w:rFonts w:hint="eastAsia"/>
              </w:rPr>
              <w:t>4</w:t>
            </w:r>
            <w:r>
              <w:rPr>
                <w:rFonts w:hint="eastAsia"/>
              </w:rPr>
              <w:t>人</w:t>
            </w:r>
          </w:p>
        </w:tc>
        <w:tc>
          <w:tcPr>
            <w:tcW w:w="971" w:type="dxa"/>
            <w:vAlign w:val="center"/>
          </w:tcPr>
          <w:p w:rsidR="009D448C" w:rsidRDefault="009D448C" w:rsidP="002676C8">
            <w:pPr>
              <w:spacing w:line="280" w:lineRule="exact"/>
            </w:pPr>
            <w:proofErr w:type="gramStart"/>
            <w:r>
              <w:rPr>
                <w:rFonts w:hint="eastAsia"/>
              </w:rPr>
              <w:t>刘艺纯</w:t>
            </w:r>
            <w:proofErr w:type="gramEnd"/>
          </w:p>
        </w:tc>
        <w:tc>
          <w:tcPr>
            <w:tcW w:w="3894" w:type="dxa"/>
          </w:tcPr>
          <w:p w:rsidR="009D448C" w:rsidRDefault="009D448C" w:rsidP="002676C8">
            <w:pPr>
              <w:spacing w:line="280" w:lineRule="exact"/>
            </w:pPr>
            <w:r>
              <w:rPr>
                <w:rFonts w:hint="eastAsia"/>
              </w:rPr>
              <w:t>2017</w:t>
            </w:r>
            <w:r>
              <w:rPr>
                <w:rFonts w:hint="eastAsia"/>
              </w:rPr>
              <w:t>年</w:t>
            </w:r>
            <w:r>
              <w:rPr>
                <w:rFonts w:hint="eastAsia"/>
              </w:rPr>
              <w:t>6</w:t>
            </w:r>
            <w:r>
              <w:rPr>
                <w:rFonts w:hint="eastAsia"/>
              </w:rPr>
              <w:t>月毕业，被加拿大多伦多大学等校录取，现美国贝茨学院</w:t>
            </w:r>
          </w:p>
        </w:tc>
        <w:tc>
          <w:tcPr>
            <w:tcW w:w="2414" w:type="dxa"/>
          </w:tcPr>
          <w:p w:rsidR="009D448C" w:rsidRDefault="009D448C" w:rsidP="002676C8">
            <w:pPr>
              <w:spacing w:line="280" w:lineRule="exact"/>
            </w:pPr>
            <w:r>
              <w:rPr>
                <w:rFonts w:ascii="Arial" w:hAnsi="Arial" w:cs="Arial"/>
                <w:color w:val="333333"/>
                <w:szCs w:val="21"/>
                <w:shd w:val="clear" w:color="auto" w:fill="FFFFFF"/>
              </w:rPr>
              <w:t>美国顶尖</w:t>
            </w:r>
            <w:r>
              <w:rPr>
                <w:rFonts w:ascii="Arial" w:hAnsi="Arial" w:cs="Arial"/>
                <w:color w:val="333333"/>
                <w:szCs w:val="21"/>
                <w:shd w:val="clear" w:color="auto" w:fill="FFFFFF"/>
              </w:rPr>
              <w:t>25</w:t>
            </w:r>
            <w:r>
              <w:rPr>
                <w:rFonts w:ascii="Arial" w:hAnsi="Arial" w:cs="Arial"/>
                <w:color w:val="333333"/>
                <w:szCs w:val="21"/>
                <w:shd w:val="clear" w:color="auto" w:fill="FFFFFF"/>
              </w:rPr>
              <w:t>所文理学院之</w:t>
            </w:r>
            <w:r>
              <w:rPr>
                <w:rFonts w:ascii="Arial" w:hAnsi="Arial" w:cs="Arial" w:hint="eastAsia"/>
                <w:color w:val="333333"/>
                <w:szCs w:val="21"/>
                <w:shd w:val="clear" w:color="auto" w:fill="FFFFFF"/>
              </w:rPr>
              <w:t>一</w:t>
            </w:r>
          </w:p>
        </w:tc>
      </w:tr>
      <w:tr w:rsidR="009D448C" w:rsidTr="002676C8">
        <w:trPr>
          <w:trHeight w:val="405"/>
        </w:trPr>
        <w:tc>
          <w:tcPr>
            <w:tcW w:w="1075" w:type="dxa"/>
            <w:vMerge/>
          </w:tcPr>
          <w:p w:rsidR="009D448C" w:rsidRDefault="009D448C" w:rsidP="002676C8">
            <w:pPr>
              <w:spacing w:line="280" w:lineRule="exact"/>
              <w:jc w:val="center"/>
            </w:pPr>
          </w:p>
        </w:tc>
        <w:tc>
          <w:tcPr>
            <w:tcW w:w="971" w:type="dxa"/>
            <w:vAlign w:val="center"/>
          </w:tcPr>
          <w:p w:rsidR="009D448C" w:rsidRDefault="009D448C" w:rsidP="002676C8">
            <w:pPr>
              <w:spacing w:line="280" w:lineRule="exact"/>
            </w:pPr>
            <w:r>
              <w:rPr>
                <w:rFonts w:hint="eastAsia"/>
              </w:rPr>
              <w:t>刘汉儒</w:t>
            </w:r>
          </w:p>
        </w:tc>
        <w:tc>
          <w:tcPr>
            <w:tcW w:w="3894" w:type="dxa"/>
            <w:vAlign w:val="center"/>
          </w:tcPr>
          <w:p w:rsidR="009D448C" w:rsidRDefault="009D448C" w:rsidP="002676C8">
            <w:pPr>
              <w:spacing w:line="280" w:lineRule="exact"/>
            </w:pPr>
            <w:r>
              <w:rPr>
                <w:rFonts w:hint="eastAsia"/>
              </w:rPr>
              <w:t>2017</w:t>
            </w:r>
            <w:r>
              <w:rPr>
                <w:rFonts w:hint="eastAsia"/>
              </w:rPr>
              <w:t>年</w:t>
            </w:r>
            <w:r>
              <w:rPr>
                <w:rFonts w:hint="eastAsia"/>
              </w:rPr>
              <w:t>6</w:t>
            </w:r>
            <w:r>
              <w:rPr>
                <w:rFonts w:hint="eastAsia"/>
              </w:rPr>
              <w:t>月毕业，被加拿大多伦多大学、</w:t>
            </w:r>
            <w:proofErr w:type="gramStart"/>
            <w:r>
              <w:rPr>
                <w:rFonts w:hint="eastAsia"/>
              </w:rPr>
              <w:t>等多校录取</w:t>
            </w:r>
            <w:proofErr w:type="gramEnd"/>
            <w:r>
              <w:rPr>
                <w:rFonts w:hint="eastAsia"/>
              </w:rPr>
              <w:t>，现就读于多伦多大学</w:t>
            </w:r>
          </w:p>
        </w:tc>
        <w:tc>
          <w:tcPr>
            <w:tcW w:w="2414" w:type="dxa"/>
          </w:tcPr>
          <w:p w:rsidR="009D448C" w:rsidRDefault="009D448C" w:rsidP="002676C8">
            <w:pPr>
              <w:spacing w:line="280" w:lineRule="exact"/>
            </w:pPr>
            <w:r>
              <w:rPr>
                <w:rFonts w:hint="eastAsia"/>
              </w:rPr>
              <w:t>全球最佳大学排名第</w:t>
            </w:r>
            <w:r>
              <w:rPr>
                <w:rFonts w:hint="eastAsia"/>
              </w:rPr>
              <w:t>21</w:t>
            </w:r>
          </w:p>
        </w:tc>
      </w:tr>
      <w:tr w:rsidR="009D448C" w:rsidTr="002676C8">
        <w:trPr>
          <w:trHeight w:val="330"/>
        </w:trPr>
        <w:tc>
          <w:tcPr>
            <w:tcW w:w="1075" w:type="dxa"/>
            <w:vMerge/>
          </w:tcPr>
          <w:p w:rsidR="009D448C" w:rsidRDefault="009D448C" w:rsidP="002676C8">
            <w:pPr>
              <w:spacing w:line="280" w:lineRule="exact"/>
              <w:jc w:val="center"/>
            </w:pPr>
          </w:p>
        </w:tc>
        <w:tc>
          <w:tcPr>
            <w:tcW w:w="971" w:type="dxa"/>
            <w:vAlign w:val="center"/>
          </w:tcPr>
          <w:p w:rsidR="009D448C" w:rsidRDefault="009D448C" w:rsidP="002676C8">
            <w:pPr>
              <w:spacing w:line="280" w:lineRule="exact"/>
            </w:pPr>
            <w:r>
              <w:rPr>
                <w:rFonts w:hint="eastAsia"/>
              </w:rPr>
              <w:t>李思颐</w:t>
            </w:r>
          </w:p>
        </w:tc>
        <w:tc>
          <w:tcPr>
            <w:tcW w:w="3894" w:type="dxa"/>
          </w:tcPr>
          <w:p w:rsidR="009D448C" w:rsidRDefault="009D448C" w:rsidP="002676C8">
            <w:pPr>
              <w:spacing w:line="280" w:lineRule="exact"/>
            </w:pPr>
            <w:r>
              <w:rPr>
                <w:rFonts w:hint="eastAsia"/>
              </w:rPr>
              <w:t>2015</w:t>
            </w:r>
            <w:r>
              <w:rPr>
                <w:rFonts w:hint="eastAsia"/>
              </w:rPr>
              <w:t>年，文思博学校录取为“湖南学者”，</w:t>
            </w:r>
            <w:r>
              <w:rPr>
                <w:rFonts w:hint="eastAsia"/>
              </w:rPr>
              <w:t>2016</w:t>
            </w:r>
            <w:r>
              <w:rPr>
                <w:rFonts w:hint="eastAsia"/>
              </w:rPr>
              <w:t>年转赴世界联合学院（印度分校）学习，预计</w:t>
            </w:r>
            <w:r>
              <w:rPr>
                <w:rFonts w:hint="eastAsia"/>
              </w:rPr>
              <w:t>2018</w:t>
            </w:r>
            <w:r>
              <w:rPr>
                <w:rFonts w:hint="eastAsia"/>
              </w:rPr>
              <w:t>年毕业。</w:t>
            </w:r>
          </w:p>
        </w:tc>
        <w:tc>
          <w:tcPr>
            <w:tcW w:w="2414" w:type="dxa"/>
          </w:tcPr>
          <w:p w:rsidR="009D448C" w:rsidRDefault="009D448C" w:rsidP="002676C8">
            <w:pPr>
              <w:spacing w:line="280" w:lineRule="exact"/>
            </w:pPr>
          </w:p>
        </w:tc>
      </w:tr>
      <w:tr w:rsidR="009D448C" w:rsidTr="002676C8">
        <w:trPr>
          <w:trHeight w:val="225"/>
        </w:trPr>
        <w:tc>
          <w:tcPr>
            <w:tcW w:w="1075" w:type="dxa"/>
            <w:vMerge/>
          </w:tcPr>
          <w:p w:rsidR="009D448C" w:rsidRDefault="009D448C" w:rsidP="002676C8">
            <w:pPr>
              <w:spacing w:line="280" w:lineRule="exact"/>
              <w:jc w:val="center"/>
            </w:pPr>
          </w:p>
        </w:tc>
        <w:tc>
          <w:tcPr>
            <w:tcW w:w="971" w:type="dxa"/>
            <w:vAlign w:val="center"/>
          </w:tcPr>
          <w:p w:rsidR="009D448C" w:rsidRDefault="009D448C" w:rsidP="002676C8">
            <w:pPr>
              <w:spacing w:line="280" w:lineRule="exact"/>
            </w:pPr>
            <w:r>
              <w:rPr>
                <w:rFonts w:hint="eastAsia"/>
              </w:rPr>
              <w:t>陈婉榕</w:t>
            </w:r>
          </w:p>
        </w:tc>
        <w:tc>
          <w:tcPr>
            <w:tcW w:w="3894" w:type="dxa"/>
          </w:tcPr>
          <w:p w:rsidR="009D448C" w:rsidRDefault="009D448C" w:rsidP="002676C8">
            <w:pPr>
              <w:spacing w:line="280" w:lineRule="exact"/>
            </w:pPr>
            <w:r>
              <w:rPr>
                <w:rFonts w:hint="eastAsia"/>
              </w:rPr>
              <w:t>2017</w:t>
            </w:r>
            <w:r>
              <w:rPr>
                <w:rFonts w:hint="eastAsia"/>
              </w:rPr>
              <w:t>年</w:t>
            </w:r>
            <w:r>
              <w:rPr>
                <w:rFonts w:hint="eastAsia"/>
              </w:rPr>
              <w:t>6</w:t>
            </w:r>
            <w:r>
              <w:rPr>
                <w:rFonts w:hint="eastAsia"/>
              </w:rPr>
              <w:t>月毕业，被</w:t>
            </w:r>
            <w:r w:rsidRPr="00652730">
              <w:rPr>
                <w:rFonts w:ascii="Verdana" w:hAnsi="Verdana"/>
                <w:color w:val="000000"/>
                <w:szCs w:val="21"/>
                <w:shd w:val="clear" w:color="auto" w:fill="FFFFFF"/>
              </w:rPr>
              <w:t>多伦多大学</w:t>
            </w:r>
            <w:proofErr w:type="gramStart"/>
            <w:r>
              <w:rPr>
                <w:rFonts w:ascii="Verdana" w:hAnsi="Verdana" w:hint="eastAsia"/>
                <w:color w:val="000000"/>
                <w:szCs w:val="21"/>
                <w:shd w:val="clear" w:color="auto" w:fill="FFFFFF"/>
              </w:rPr>
              <w:t>等多校录取</w:t>
            </w:r>
            <w:proofErr w:type="gramEnd"/>
            <w:r>
              <w:rPr>
                <w:rFonts w:ascii="Verdana" w:hAnsi="Verdana" w:hint="eastAsia"/>
                <w:color w:val="000000"/>
                <w:szCs w:val="21"/>
                <w:shd w:val="clear" w:color="auto" w:fill="FFFFFF"/>
              </w:rPr>
              <w:t>，</w:t>
            </w:r>
            <w:r>
              <w:rPr>
                <w:rFonts w:hint="eastAsia"/>
              </w:rPr>
              <w:t>现就读于多伦多大学</w:t>
            </w:r>
          </w:p>
        </w:tc>
        <w:tc>
          <w:tcPr>
            <w:tcW w:w="2414" w:type="dxa"/>
          </w:tcPr>
          <w:p w:rsidR="009D448C" w:rsidRDefault="009D448C" w:rsidP="002676C8">
            <w:pPr>
              <w:spacing w:line="280" w:lineRule="exact"/>
            </w:pPr>
            <w:r>
              <w:rPr>
                <w:rFonts w:hint="eastAsia"/>
              </w:rPr>
              <w:t>全球最佳大学排名第</w:t>
            </w:r>
            <w:r>
              <w:rPr>
                <w:rFonts w:hint="eastAsia"/>
              </w:rPr>
              <w:t>21</w:t>
            </w:r>
          </w:p>
        </w:tc>
      </w:tr>
      <w:tr w:rsidR="009D448C" w:rsidTr="002676C8">
        <w:trPr>
          <w:trHeight w:val="210"/>
        </w:trPr>
        <w:tc>
          <w:tcPr>
            <w:tcW w:w="1075" w:type="dxa"/>
            <w:vMerge w:val="restart"/>
            <w:vAlign w:val="center"/>
          </w:tcPr>
          <w:p w:rsidR="009D448C" w:rsidRDefault="009D448C" w:rsidP="002676C8">
            <w:pPr>
              <w:spacing w:line="280" w:lineRule="exact"/>
              <w:jc w:val="center"/>
            </w:pPr>
            <w:r>
              <w:rPr>
                <w:rFonts w:hint="eastAsia"/>
              </w:rPr>
              <w:t>第九届</w:t>
            </w:r>
          </w:p>
          <w:p w:rsidR="009D448C" w:rsidRDefault="009D448C" w:rsidP="002676C8">
            <w:pPr>
              <w:spacing w:line="280" w:lineRule="exact"/>
              <w:jc w:val="center"/>
            </w:pPr>
            <w:r>
              <w:rPr>
                <w:rFonts w:hint="eastAsia"/>
              </w:rPr>
              <w:t>6</w:t>
            </w:r>
            <w:r>
              <w:rPr>
                <w:rFonts w:hint="eastAsia"/>
              </w:rPr>
              <w:t>人</w:t>
            </w:r>
          </w:p>
        </w:tc>
        <w:tc>
          <w:tcPr>
            <w:tcW w:w="971" w:type="dxa"/>
            <w:vAlign w:val="center"/>
          </w:tcPr>
          <w:p w:rsidR="009D448C" w:rsidRDefault="009D448C" w:rsidP="002676C8">
            <w:pPr>
              <w:jc w:val="center"/>
            </w:pPr>
            <w:r>
              <w:rPr>
                <w:rFonts w:hint="eastAsia"/>
              </w:rPr>
              <w:t>廖小青</w:t>
            </w:r>
          </w:p>
        </w:tc>
        <w:tc>
          <w:tcPr>
            <w:tcW w:w="3894" w:type="dxa"/>
            <w:vAlign w:val="center"/>
          </w:tcPr>
          <w:p w:rsidR="009D448C" w:rsidRDefault="009D448C" w:rsidP="002676C8">
            <w:r>
              <w:rPr>
                <w:rFonts w:hint="eastAsia"/>
              </w:rPr>
              <w:t>2016</w:t>
            </w:r>
            <w:r>
              <w:rPr>
                <w:rFonts w:hint="eastAsia"/>
              </w:rPr>
              <w:t>年，文思博学校录取为“湖南学者”，现在读</w:t>
            </w:r>
          </w:p>
        </w:tc>
        <w:tc>
          <w:tcPr>
            <w:tcW w:w="2414" w:type="dxa"/>
            <w:vAlign w:val="center"/>
          </w:tcPr>
          <w:p w:rsidR="009D448C" w:rsidRDefault="009D448C" w:rsidP="002676C8"/>
        </w:tc>
      </w:tr>
      <w:tr w:rsidR="009D448C" w:rsidTr="002676C8">
        <w:trPr>
          <w:trHeight w:val="210"/>
        </w:trPr>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jc w:val="center"/>
            </w:pPr>
            <w:r>
              <w:rPr>
                <w:rFonts w:hint="eastAsia"/>
              </w:rPr>
              <w:t>张贺睿捷</w:t>
            </w:r>
          </w:p>
        </w:tc>
        <w:tc>
          <w:tcPr>
            <w:tcW w:w="3894" w:type="dxa"/>
            <w:vAlign w:val="center"/>
          </w:tcPr>
          <w:p w:rsidR="009D448C" w:rsidRDefault="009D448C" w:rsidP="002676C8">
            <w:r>
              <w:rPr>
                <w:rFonts w:hint="eastAsia"/>
              </w:rPr>
              <w:t>2016</w:t>
            </w:r>
            <w:r>
              <w:rPr>
                <w:rFonts w:hint="eastAsia"/>
              </w:rPr>
              <w:t>年，文思博学校录取为“湖南学者”，现在读</w:t>
            </w:r>
          </w:p>
        </w:tc>
        <w:tc>
          <w:tcPr>
            <w:tcW w:w="2414" w:type="dxa"/>
            <w:vAlign w:val="center"/>
          </w:tcPr>
          <w:p w:rsidR="009D448C" w:rsidRDefault="009D448C" w:rsidP="002676C8"/>
        </w:tc>
      </w:tr>
      <w:tr w:rsidR="009D448C" w:rsidTr="002676C8">
        <w:trPr>
          <w:trHeight w:val="210"/>
        </w:trPr>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jc w:val="center"/>
            </w:pPr>
            <w:proofErr w:type="gramStart"/>
            <w:r>
              <w:rPr>
                <w:rFonts w:hint="eastAsia"/>
              </w:rPr>
              <w:t>程雨晴</w:t>
            </w:r>
            <w:proofErr w:type="gramEnd"/>
          </w:p>
        </w:tc>
        <w:tc>
          <w:tcPr>
            <w:tcW w:w="3894" w:type="dxa"/>
            <w:vAlign w:val="center"/>
          </w:tcPr>
          <w:p w:rsidR="009D448C" w:rsidRDefault="009D448C" w:rsidP="002676C8">
            <w:r>
              <w:rPr>
                <w:rFonts w:hint="eastAsia"/>
              </w:rPr>
              <w:t>2016</w:t>
            </w:r>
            <w:r>
              <w:rPr>
                <w:rFonts w:hint="eastAsia"/>
              </w:rPr>
              <w:t>年，文思博学校录取为“湖南学者”，现在读</w:t>
            </w:r>
          </w:p>
        </w:tc>
        <w:tc>
          <w:tcPr>
            <w:tcW w:w="2414" w:type="dxa"/>
            <w:vAlign w:val="center"/>
          </w:tcPr>
          <w:p w:rsidR="009D448C" w:rsidRDefault="009D448C" w:rsidP="002676C8"/>
        </w:tc>
      </w:tr>
      <w:tr w:rsidR="009D448C" w:rsidTr="002676C8">
        <w:trPr>
          <w:trHeight w:val="195"/>
        </w:trPr>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jc w:val="center"/>
            </w:pPr>
            <w:r>
              <w:rPr>
                <w:rFonts w:hint="eastAsia"/>
              </w:rPr>
              <w:t>陈可可</w:t>
            </w:r>
          </w:p>
        </w:tc>
        <w:tc>
          <w:tcPr>
            <w:tcW w:w="3894" w:type="dxa"/>
            <w:vAlign w:val="center"/>
          </w:tcPr>
          <w:p w:rsidR="009D448C" w:rsidRDefault="009D448C" w:rsidP="002676C8">
            <w:r>
              <w:rPr>
                <w:rFonts w:hint="eastAsia"/>
              </w:rPr>
              <w:t>2016</w:t>
            </w:r>
            <w:r>
              <w:rPr>
                <w:rFonts w:hint="eastAsia"/>
              </w:rPr>
              <w:t>年，文思博学校录取为“湖南学者”，现在读</w:t>
            </w:r>
          </w:p>
        </w:tc>
        <w:tc>
          <w:tcPr>
            <w:tcW w:w="2414" w:type="dxa"/>
            <w:vAlign w:val="center"/>
          </w:tcPr>
          <w:p w:rsidR="009D448C" w:rsidRDefault="009D448C" w:rsidP="002676C8"/>
        </w:tc>
      </w:tr>
      <w:tr w:rsidR="009D448C" w:rsidTr="002676C8">
        <w:trPr>
          <w:trHeight w:val="345"/>
        </w:trPr>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jc w:val="center"/>
            </w:pPr>
            <w:proofErr w:type="gramStart"/>
            <w:r>
              <w:rPr>
                <w:rFonts w:hint="eastAsia"/>
              </w:rPr>
              <w:t>肖晨宇</w:t>
            </w:r>
            <w:proofErr w:type="gramEnd"/>
          </w:p>
        </w:tc>
        <w:tc>
          <w:tcPr>
            <w:tcW w:w="3894" w:type="dxa"/>
            <w:vAlign w:val="center"/>
          </w:tcPr>
          <w:p w:rsidR="009D448C" w:rsidRDefault="009D448C" w:rsidP="002676C8">
            <w:r>
              <w:rPr>
                <w:rFonts w:hint="eastAsia"/>
              </w:rPr>
              <w:t>2016</w:t>
            </w:r>
            <w:r>
              <w:rPr>
                <w:rFonts w:hint="eastAsia"/>
              </w:rPr>
              <w:t>年，文思博学校录取为“湖南学者”，现在读</w:t>
            </w:r>
          </w:p>
        </w:tc>
        <w:tc>
          <w:tcPr>
            <w:tcW w:w="2414" w:type="dxa"/>
            <w:vAlign w:val="center"/>
          </w:tcPr>
          <w:p w:rsidR="009D448C" w:rsidRDefault="009D448C" w:rsidP="002676C8"/>
        </w:tc>
      </w:tr>
      <w:tr w:rsidR="009D448C" w:rsidTr="002676C8">
        <w:trPr>
          <w:trHeight w:val="360"/>
        </w:trPr>
        <w:tc>
          <w:tcPr>
            <w:tcW w:w="1075" w:type="dxa"/>
            <w:vMerge/>
            <w:vAlign w:val="center"/>
          </w:tcPr>
          <w:p w:rsidR="009D448C" w:rsidRDefault="009D448C" w:rsidP="002676C8">
            <w:pPr>
              <w:spacing w:line="280" w:lineRule="exact"/>
              <w:jc w:val="center"/>
            </w:pPr>
          </w:p>
        </w:tc>
        <w:tc>
          <w:tcPr>
            <w:tcW w:w="971" w:type="dxa"/>
            <w:vAlign w:val="center"/>
          </w:tcPr>
          <w:p w:rsidR="009D448C" w:rsidRDefault="009D448C" w:rsidP="002676C8">
            <w:pPr>
              <w:jc w:val="center"/>
            </w:pPr>
            <w:proofErr w:type="gramStart"/>
            <w:r>
              <w:rPr>
                <w:rFonts w:hint="eastAsia"/>
              </w:rPr>
              <w:t>姚</w:t>
            </w:r>
            <w:proofErr w:type="gramEnd"/>
            <w:r>
              <w:rPr>
                <w:rFonts w:hint="eastAsia"/>
              </w:rPr>
              <w:t>昆吾</w:t>
            </w:r>
          </w:p>
        </w:tc>
        <w:tc>
          <w:tcPr>
            <w:tcW w:w="3894" w:type="dxa"/>
            <w:vAlign w:val="center"/>
          </w:tcPr>
          <w:p w:rsidR="009D448C" w:rsidRDefault="009D448C" w:rsidP="002676C8">
            <w:r>
              <w:rPr>
                <w:rFonts w:hint="eastAsia"/>
              </w:rPr>
              <w:t>2016</w:t>
            </w:r>
            <w:r>
              <w:rPr>
                <w:rFonts w:hint="eastAsia"/>
              </w:rPr>
              <w:t>年，文思博学校录取为“长沙学者”，现在读</w:t>
            </w:r>
          </w:p>
        </w:tc>
        <w:tc>
          <w:tcPr>
            <w:tcW w:w="2414" w:type="dxa"/>
            <w:vAlign w:val="center"/>
          </w:tcPr>
          <w:p w:rsidR="009D448C" w:rsidRDefault="009D448C" w:rsidP="002676C8"/>
        </w:tc>
      </w:tr>
      <w:tr w:rsidR="009D448C" w:rsidTr="002676C8">
        <w:tblPrEx>
          <w:tblLook w:val="01E0"/>
        </w:tblPrEx>
        <w:trPr>
          <w:trHeight w:val="210"/>
        </w:trPr>
        <w:tc>
          <w:tcPr>
            <w:tcW w:w="1075" w:type="dxa"/>
            <w:vMerge w:val="restart"/>
            <w:vAlign w:val="center"/>
          </w:tcPr>
          <w:p w:rsidR="009D448C" w:rsidRDefault="009D448C" w:rsidP="002676C8">
            <w:pPr>
              <w:spacing w:line="280" w:lineRule="exact"/>
              <w:jc w:val="center"/>
            </w:pPr>
            <w:r>
              <w:rPr>
                <w:rFonts w:hint="eastAsia"/>
              </w:rPr>
              <w:t>第十届</w:t>
            </w:r>
          </w:p>
          <w:p w:rsidR="009D448C" w:rsidRDefault="009D448C" w:rsidP="002676C8">
            <w:pPr>
              <w:spacing w:line="280" w:lineRule="exact"/>
              <w:jc w:val="center"/>
            </w:pPr>
            <w:r>
              <w:rPr>
                <w:rFonts w:hint="eastAsia"/>
              </w:rPr>
              <w:lastRenderedPageBreak/>
              <w:t>6</w:t>
            </w:r>
            <w:r>
              <w:rPr>
                <w:rFonts w:hint="eastAsia"/>
              </w:rPr>
              <w:t>人</w:t>
            </w:r>
          </w:p>
        </w:tc>
        <w:tc>
          <w:tcPr>
            <w:tcW w:w="971" w:type="dxa"/>
            <w:vAlign w:val="center"/>
          </w:tcPr>
          <w:p w:rsidR="009D448C" w:rsidRDefault="009D448C" w:rsidP="002676C8">
            <w:pPr>
              <w:jc w:val="center"/>
            </w:pPr>
            <w:r>
              <w:rPr>
                <w:rFonts w:hint="eastAsia"/>
              </w:rPr>
              <w:lastRenderedPageBreak/>
              <w:t>杨臻昊</w:t>
            </w:r>
          </w:p>
        </w:tc>
        <w:tc>
          <w:tcPr>
            <w:tcW w:w="3894" w:type="dxa"/>
          </w:tcPr>
          <w:p w:rsidR="009D448C" w:rsidRDefault="009D448C" w:rsidP="002676C8">
            <w:r>
              <w:rPr>
                <w:rFonts w:hint="eastAsia"/>
              </w:rPr>
              <w:t>2017</w:t>
            </w:r>
            <w:r>
              <w:rPr>
                <w:rFonts w:hint="eastAsia"/>
              </w:rPr>
              <w:t>年，文思博学校录取为“湖南学者”，</w:t>
            </w:r>
          </w:p>
          <w:p w:rsidR="009D448C" w:rsidRDefault="009D448C" w:rsidP="002676C8">
            <w:r>
              <w:rPr>
                <w:rFonts w:hint="eastAsia"/>
              </w:rPr>
              <w:lastRenderedPageBreak/>
              <w:t>于</w:t>
            </w:r>
            <w:r>
              <w:rPr>
                <w:rFonts w:hint="eastAsia"/>
              </w:rPr>
              <w:t>17</w:t>
            </w:r>
            <w:r>
              <w:rPr>
                <w:rFonts w:hint="eastAsia"/>
              </w:rPr>
              <w:t>年</w:t>
            </w:r>
            <w:r>
              <w:rPr>
                <w:rFonts w:hint="eastAsia"/>
              </w:rPr>
              <w:t>9</w:t>
            </w:r>
            <w:r>
              <w:rPr>
                <w:rFonts w:hint="eastAsia"/>
              </w:rPr>
              <w:t>月赴加学习</w:t>
            </w:r>
          </w:p>
        </w:tc>
        <w:tc>
          <w:tcPr>
            <w:tcW w:w="2414" w:type="dxa"/>
          </w:tcPr>
          <w:p w:rsidR="009D448C" w:rsidRDefault="009D448C" w:rsidP="002676C8"/>
        </w:tc>
      </w:tr>
      <w:tr w:rsidR="009D448C" w:rsidTr="002676C8">
        <w:tblPrEx>
          <w:tblLook w:val="01E0"/>
        </w:tblPrEx>
        <w:trPr>
          <w:trHeight w:val="210"/>
        </w:trPr>
        <w:tc>
          <w:tcPr>
            <w:tcW w:w="1075" w:type="dxa"/>
            <w:vMerge/>
          </w:tcPr>
          <w:p w:rsidR="009D448C" w:rsidRDefault="009D448C" w:rsidP="002676C8">
            <w:pPr>
              <w:spacing w:line="280" w:lineRule="exact"/>
              <w:jc w:val="center"/>
            </w:pPr>
          </w:p>
        </w:tc>
        <w:tc>
          <w:tcPr>
            <w:tcW w:w="971" w:type="dxa"/>
            <w:vAlign w:val="center"/>
          </w:tcPr>
          <w:p w:rsidR="009D448C" w:rsidRDefault="009D448C" w:rsidP="002676C8">
            <w:pPr>
              <w:jc w:val="center"/>
            </w:pPr>
            <w:r>
              <w:rPr>
                <w:rFonts w:hint="eastAsia"/>
              </w:rPr>
              <w:t>陈冰昕</w:t>
            </w:r>
          </w:p>
        </w:tc>
        <w:tc>
          <w:tcPr>
            <w:tcW w:w="3894" w:type="dxa"/>
          </w:tcPr>
          <w:p w:rsidR="009D448C" w:rsidRDefault="009D448C" w:rsidP="002676C8">
            <w:r>
              <w:rPr>
                <w:rFonts w:hint="eastAsia"/>
              </w:rPr>
              <w:t>2016</w:t>
            </w:r>
            <w:r>
              <w:rPr>
                <w:rFonts w:hint="eastAsia"/>
              </w:rPr>
              <w:t>年，文思博学校录取为“湖南学者”，于</w:t>
            </w:r>
            <w:r>
              <w:rPr>
                <w:rFonts w:hint="eastAsia"/>
              </w:rPr>
              <w:t>17</w:t>
            </w:r>
            <w:r>
              <w:rPr>
                <w:rFonts w:hint="eastAsia"/>
              </w:rPr>
              <w:t>年</w:t>
            </w:r>
            <w:r>
              <w:rPr>
                <w:rFonts w:hint="eastAsia"/>
              </w:rPr>
              <w:t>9</w:t>
            </w:r>
            <w:r>
              <w:rPr>
                <w:rFonts w:hint="eastAsia"/>
              </w:rPr>
              <w:t>月赴加学习</w:t>
            </w:r>
          </w:p>
        </w:tc>
        <w:tc>
          <w:tcPr>
            <w:tcW w:w="2414" w:type="dxa"/>
          </w:tcPr>
          <w:p w:rsidR="009D448C" w:rsidRDefault="009D448C" w:rsidP="002676C8"/>
        </w:tc>
      </w:tr>
      <w:tr w:rsidR="009D448C" w:rsidTr="002676C8">
        <w:tblPrEx>
          <w:tblLook w:val="01E0"/>
        </w:tblPrEx>
        <w:trPr>
          <w:trHeight w:val="210"/>
        </w:trPr>
        <w:tc>
          <w:tcPr>
            <w:tcW w:w="1075" w:type="dxa"/>
            <w:vMerge/>
          </w:tcPr>
          <w:p w:rsidR="009D448C" w:rsidRDefault="009D448C" w:rsidP="002676C8">
            <w:pPr>
              <w:spacing w:line="280" w:lineRule="exact"/>
              <w:jc w:val="center"/>
            </w:pPr>
          </w:p>
        </w:tc>
        <w:tc>
          <w:tcPr>
            <w:tcW w:w="971" w:type="dxa"/>
            <w:vAlign w:val="center"/>
          </w:tcPr>
          <w:p w:rsidR="009D448C" w:rsidRDefault="009D448C" w:rsidP="002676C8">
            <w:pPr>
              <w:jc w:val="center"/>
            </w:pPr>
            <w:r>
              <w:rPr>
                <w:rFonts w:hint="eastAsia"/>
              </w:rPr>
              <w:t>周斯恬</w:t>
            </w:r>
          </w:p>
        </w:tc>
        <w:tc>
          <w:tcPr>
            <w:tcW w:w="3894" w:type="dxa"/>
          </w:tcPr>
          <w:p w:rsidR="009D448C" w:rsidRDefault="009D448C" w:rsidP="002676C8">
            <w:r>
              <w:rPr>
                <w:rFonts w:hint="eastAsia"/>
              </w:rPr>
              <w:t>2016</w:t>
            </w:r>
            <w:r>
              <w:rPr>
                <w:rFonts w:hint="eastAsia"/>
              </w:rPr>
              <w:t>年，文思博学校录取为“湖南学者”，于</w:t>
            </w:r>
            <w:r>
              <w:rPr>
                <w:rFonts w:hint="eastAsia"/>
              </w:rPr>
              <w:t>17</w:t>
            </w:r>
            <w:r>
              <w:rPr>
                <w:rFonts w:hint="eastAsia"/>
              </w:rPr>
              <w:t>年</w:t>
            </w:r>
            <w:r>
              <w:rPr>
                <w:rFonts w:hint="eastAsia"/>
              </w:rPr>
              <w:t>9</w:t>
            </w:r>
            <w:r>
              <w:rPr>
                <w:rFonts w:hint="eastAsia"/>
              </w:rPr>
              <w:t>月赴加学习</w:t>
            </w:r>
          </w:p>
        </w:tc>
        <w:tc>
          <w:tcPr>
            <w:tcW w:w="2414" w:type="dxa"/>
          </w:tcPr>
          <w:p w:rsidR="009D448C" w:rsidRDefault="009D448C" w:rsidP="002676C8"/>
        </w:tc>
      </w:tr>
      <w:tr w:rsidR="009D448C" w:rsidTr="002676C8">
        <w:tblPrEx>
          <w:tblLook w:val="01E0"/>
        </w:tblPrEx>
        <w:trPr>
          <w:trHeight w:val="195"/>
        </w:trPr>
        <w:tc>
          <w:tcPr>
            <w:tcW w:w="1075" w:type="dxa"/>
            <w:vMerge/>
          </w:tcPr>
          <w:p w:rsidR="009D448C" w:rsidRDefault="009D448C" w:rsidP="002676C8">
            <w:pPr>
              <w:spacing w:line="280" w:lineRule="exact"/>
              <w:jc w:val="center"/>
            </w:pPr>
          </w:p>
        </w:tc>
        <w:tc>
          <w:tcPr>
            <w:tcW w:w="971" w:type="dxa"/>
            <w:vAlign w:val="center"/>
          </w:tcPr>
          <w:p w:rsidR="009D448C" w:rsidRDefault="009D448C" w:rsidP="002676C8">
            <w:pPr>
              <w:jc w:val="center"/>
            </w:pPr>
            <w:r>
              <w:rPr>
                <w:rFonts w:hint="eastAsia"/>
              </w:rPr>
              <w:t>周嘉兴</w:t>
            </w:r>
          </w:p>
        </w:tc>
        <w:tc>
          <w:tcPr>
            <w:tcW w:w="3894" w:type="dxa"/>
          </w:tcPr>
          <w:p w:rsidR="009D448C" w:rsidRDefault="009D448C" w:rsidP="002676C8">
            <w:r>
              <w:rPr>
                <w:rFonts w:hint="eastAsia"/>
              </w:rPr>
              <w:t>2016</w:t>
            </w:r>
            <w:r>
              <w:rPr>
                <w:rFonts w:hint="eastAsia"/>
              </w:rPr>
              <w:t>年，文思博学校录取为“湖南学者”，于</w:t>
            </w:r>
            <w:r>
              <w:rPr>
                <w:rFonts w:hint="eastAsia"/>
              </w:rPr>
              <w:t>17</w:t>
            </w:r>
            <w:r>
              <w:rPr>
                <w:rFonts w:hint="eastAsia"/>
              </w:rPr>
              <w:t>年</w:t>
            </w:r>
            <w:r>
              <w:rPr>
                <w:rFonts w:hint="eastAsia"/>
              </w:rPr>
              <w:t>9</w:t>
            </w:r>
            <w:r>
              <w:rPr>
                <w:rFonts w:hint="eastAsia"/>
              </w:rPr>
              <w:t>月赴加学习</w:t>
            </w:r>
          </w:p>
        </w:tc>
        <w:tc>
          <w:tcPr>
            <w:tcW w:w="2414" w:type="dxa"/>
          </w:tcPr>
          <w:p w:rsidR="009D448C" w:rsidRDefault="009D448C" w:rsidP="002676C8"/>
        </w:tc>
      </w:tr>
      <w:tr w:rsidR="009D448C" w:rsidTr="002676C8">
        <w:tblPrEx>
          <w:tblLook w:val="01E0"/>
        </w:tblPrEx>
        <w:trPr>
          <w:trHeight w:val="715"/>
        </w:trPr>
        <w:tc>
          <w:tcPr>
            <w:tcW w:w="1075" w:type="dxa"/>
            <w:vMerge/>
          </w:tcPr>
          <w:p w:rsidR="009D448C" w:rsidRDefault="009D448C" w:rsidP="002676C8">
            <w:pPr>
              <w:spacing w:line="280" w:lineRule="exact"/>
              <w:jc w:val="center"/>
            </w:pPr>
          </w:p>
        </w:tc>
        <w:tc>
          <w:tcPr>
            <w:tcW w:w="971" w:type="dxa"/>
            <w:vAlign w:val="center"/>
          </w:tcPr>
          <w:p w:rsidR="009D448C" w:rsidRDefault="009D448C" w:rsidP="002676C8">
            <w:pPr>
              <w:jc w:val="center"/>
            </w:pPr>
            <w:proofErr w:type="gramStart"/>
            <w:r>
              <w:rPr>
                <w:rFonts w:hint="eastAsia"/>
              </w:rPr>
              <w:t>曾丹萍</w:t>
            </w:r>
            <w:proofErr w:type="gramEnd"/>
          </w:p>
        </w:tc>
        <w:tc>
          <w:tcPr>
            <w:tcW w:w="3894" w:type="dxa"/>
          </w:tcPr>
          <w:p w:rsidR="009D448C" w:rsidRDefault="009D448C" w:rsidP="002676C8">
            <w:r>
              <w:rPr>
                <w:rFonts w:hint="eastAsia"/>
              </w:rPr>
              <w:t>2016</w:t>
            </w:r>
            <w:r>
              <w:rPr>
                <w:rFonts w:hint="eastAsia"/>
              </w:rPr>
              <w:t>年，文思博学校录取为“湖南学者”，于</w:t>
            </w:r>
            <w:r>
              <w:rPr>
                <w:rFonts w:hint="eastAsia"/>
              </w:rPr>
              <w:t>17</w:t>
            </w:r>
            <w:r>
              <w:rPr>
                <w:rFonts w:hint="eastAsia"/>
              </w:rPr>
              <w:t>年</w:t>
            </w:r>
            <w:r>
              <w:rPr>
                <w:rFonts w:hint="eastAsia"/>
              </w:rPr>
              <w:t>9</w:t>
            </w:r>
            <w:r>
              <w:rPr>
                <w:rFonts w:hint="eastAsia"/>
              </w:rPr>
              <w:t>月赴加学习</w:t>
            </w:r>
          </w:p>
        </w:tc>
        <w:tc>
          <w:tcPr>
            <w:tcW w:w="2414" w:type="dxa"/>
          </w:tcPr>
          <w:p w:rsidR="009D448C" w:rsidRDefault="009D448C" w:rsidP="002676C8"/>
        </w:tc>
      </w:tr>
      <w:tr w:rsidR="009D448C" w:rsidTr="002676C8">
        <w:tblPrEx>
          <w:tblLook w:val="01E0"/>
        </w:tblPrEx>
        <w:trPr>
          <w:trHeight w:val="715"/>
        </w:trPr>
        <w:tc>
          <w:tcPr>
            <w:tcW w:w="1075" w:type="dxa"/>
            <w:vMerge/>
          </w:tcPr>
          <w:p w:rsidR="009D448C" w:rsidRDefault="009D448C" w:rsidP="002676C8">
            <w:pPr>
              <w:spacing w:line="280" w:lineRule="exact"/>
              <w:jc w:val="center"/>
            </w:pPr>
          </w:p>
        </w:tc>
        <w:tc>
          <w:tcPr>
            <w:tcW w:w="971" w:type="dxa"/>
            <w:vAlign w:val="center"/>
          </w:tcPr>
          <w:p w:rsidR="009D448C" w:rsidRDefault="009D448C" w:rsidP="002676C8">
            <w:pPr>
              <w:jc w:val="center"/>
            </w:pPr>
            <w:r>
              <w:rPr>
                <w:rFonts w:hint="eastAsia"/>
              </w:rPr>
              <w:t>蔡依影</w:t>
            </w:r>
          </w:p>
        </w:tc>
        <w:tc>
          <w:tcPr>
            <w:tcW w:w="3894" w:type="dxa"/>
          </w:tcPr>
          <w:p w:rsidR="009D448C" w:rsidRDefault="009D448C" w:rsidP="002676C8">
            <w:r>
              <w:rPr>
                <w:rFonts w:hint="eastAsia"/>
              </w:rPr>
              <w:t>2016</w:t>
            </w:r>
            <w:r>
              <w:rPr>
                <w:rFonts w:hint="eastAsia"/>
              </w:rPr>
              <w:t>年，文思博学校录取为“湖南学者”，于</w:t>
            </w:r>
            <w:r>
              <w:rPr>
                <w:rFonts w:hint="eastAsia"/>
              </w:rPr>
              <w:t>17</w:t>
            </w:r>
            <w:r>
              <w:rPr>
                <w:rFonts w:hint="eastAsia"/>
              </w:rPr>
              <w:t>年</w:t>
            </w:r>
            <w:r>
              <w:rPr>
                <w:rFonts w:hint="eastAsia"/>
              </w:rPr>
              <w:t>9</w:t>
            </w:r>
            <w:r>
              <w:rPr>
                <w:rFonts w:hint="eastAsia"/>
              </w:rPr>
              <w:t>月赴加学习</w:t>
            </w:r>
          </w:p>
        </w:tc>
        <w:tc>
          <w:tcPr>
            <w:tcW w:w="2414" w:type="dxa"/>
          </w:tcPr>
          <w:p w:rsidR="009D448C" w:rsidRDefault="009D448C" w:rsidP="002676C8"/>
        </w:tc>
      </w:tr>
    </w:tbl>
    <w:p w:rsidR="009D448C" w:rsidRPr="00AC1AF8" w:rsidRDefault="009D448C" w:rsidP="009D448C">
      <w:pPr>
        <w:rPr>
          <w:rFonts w:ascii="宋体" w:hAnsi="宋体"/>
          <w:color w:val="000000"/>
          <w:szCs w:val="21"/>
          <w:shd w:val="clear" w:color="auto" w:fill="F8F8F8"/>
        </w:rPr>
      </w:pPr>
      <w:r w:rsidRPr="00AC1AF8">
        <w:rPr>
          <w:rFonts w:ascii="宋体" w:hAnsi="宋体" w:hint="eastAsia"/>
          <w:color w:val="000000"/>
          <w:szCs w:val="21"/>
          <w:shd w:val="clear" w:color="auto" w:fill="F8F8F8"/>
        </w:rPr>
        <w:t>说明：大学排名源自</w:t>
      </w:r>
      <w:r w:rsidRPr="00AC1AF8">
        <w:rPr>
          <w:rFonts w:ascii="宋体" w:hAnsi="宋体" w:hint="eastAsia"/>
          <w:color w:val="271C1C"/>
          <w:szCs w:val="21"/>
          <w:shd w:val="clear" w:color="auto" w:fill="FFFFFF"/>
        </w:rPr>
        <w:t>2017</w:t>
      </w:r>
      <w:r>
        <w:rPr>
          <w:rFonts w:ascii="宋体" w:hAnsi="宋体" w:hint="eastAsia"/>
          <w:color w:val="271C1C"/>
          <w:szCs w:val="21"/>
          <w:shd w:val="clear" w:color="auto" w:fill="FFFFFF"/>
        </w:rPr>
        <w:t xml:space="preserve"> </w:t>
      </w:r>
      <w:r w:rsidRPr="00AC1AF8">
        <w:rPr>
          <w:rFonts w:ascii="宋体" w:hAnsi="宋体" w:hint="eastAsia"/>
          <w:color w:val="271C1C"/>
          <w:szCs w:val="21"/>
          <w:shd w:val="clear" w:color="auto" w:fill="FFFFFF"/>
        </w:rPr>
        <w:t>US News全球最佳大学排名</w:t>
      </w:r>
      <w:r>
        <w:rPr>
          <w:rFonts w:ascii="宋体" w:hAnsi="宋体" w:hint="eastAsia"/>
          <w:color w:val="271C1C"/>
          <w:szCs w:val="21"/>
          <w:shd w:val="clear" w:color="auto" w:fill="FFFFFF"/>
        </w:rPr>
        <w:t>。</w:t>
      </w:r>
    </w:p>
    <w:p w:rsidR="009D448C" w:rsidRDefault="009D448C" w:rsidP="009D448C">
      <w:pPr>
        <w:jc w:val="center"/>
        <w:rPr>
          <w:rFonts w:hint="eastAsia"/>
          <w:color w:val="000000"/>
          <w:szCs w:val="21"/>
          <w:shd w:val="clear" w:color="auto" w:fill="F8F8F8"/>
        </w:rPr>
      </w:pPr>
    </w:p>
    <w:sectPr w:rsidR="009D448C">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 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12" w:rsidRDefault="009D44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12" w:rsidRDefault="009D448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12" w:rsidRDefault="009D448C">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12" w:rsidRDefault="009D44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12" w:rsidRDefault="009D448C" w:rsidP="00F22F1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12" w:rsidRDefault="009D448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448C"/>
    <w:rsid w:val="00003452"/>
    <w:rsid w:val="000034AD"/>
    <w:rsid w:val="0000456F"/>
    <w:rsid w:val="00010220"/>
    <w:rsid w:val="000117D6"/>
    <w:rsid w:val="00014B69"/>
    <w:rsid w:val="000158D2"/>
    <w:rsid w:val="00016723"/>
    <w:rsid w:val="000172A6"/>
    <w:rsid w:val="0001768F"/>
    <w:rsid w:val="00025CB9"/>
    <w:rsid w:val="00027DF2"/>
    <w:rsid w:val="0003123F"/>
    <w:rsid w:val="00035CCC"/>
    <w:rsid w:val="00037449"/>
    <w:rsid w:val="00043E3E"/>
    <w:rsid w:val="00046111"/>
    <w:rsid w:val="00050A47"/>
    <w:rsid w:val="00050DE6"/>
    <w:rsid w:val="000526C1"/>
    <w:rsid w:val="000531D8"/>
    <w:rsid w:val="000603DB"/>
    <w:rsid w:val="000647A0"/>
    <w:rsid w:val="0006539A"/>
    <w:rsid w:val="00067B52"/>
    <w:rsid w:val="00074082"/>
    <w:rsid w:val="00074686"/>
    <w:rsid w:val="00074BDA"/>
    <w:rsid w:val="00077B05"/>
    <w:rsid w:val="00084645"/>
    <w:rsid w:val="000859FA"/>
    <w:rsid w:val="00093C20"/>
    <w:rsid w:val="00094F7D"/>
    <w:rsid w:val="0009529F"/>
    <w:rsid w:val="00095927"/>
    <w:rsid w:val="00097D43"/>
    <w:rsid w:val="000A11C3"/>
    <w:rsid w:val="000A580E"/>
    <w:rsid w:val="000A61E2"/>
    <w:rsid w:val="000B174A"/>
    <w:rsid w:val="000B3FC8"/>
    <w:rsid w:val="000B56DF"/>
    <w:rsid w:val="000B5E0B"/>
    <w:rsid w:val="000C30C6"/>
    <w:rsid w:val="000C3F63"/>
    <w:rsid w:val="000C44C5"/>
    <w:rsid w:val="000D2A4C"/>
    <w:rsid w:val="000D64E2"/>
    <w:rsid w:val="000F0693"/>
    <w:rsid w:val="000F1CED"/>
    <w:rsid w:val="00101E7D"/>
    <w:rsid w:val="00103C56"/>
    <w:rsid w:val="001055FE"/>
    <w:rsid w:val="001065A0"/>
    <w:rsid w:val="00106DB7"/>
    <w:rsid w:val="0010705E"/>
    <w:rsid w:val="00115A6B"/>
    <w:rsid w:val="0011606F"/>
    <w:rsid w:val="00117993"/>
    <w:rsid w:val="001204CD"/>
    <w:rsid w:val="001204DF"/>
    <w:rsid w:val="00121BBE"/>
    <w:rsid w:val="0012212B"/>
    <w:rsid w:val="001235DA"/>
    <w:rsid w:val="001332E9"/>
    <w:rsid w:val="00134341"/>
    <w:rsid w:val="001406E1"/>
    <w:rsid w:val="00140CE7"/>
    <w:rsid w:val="00142A94"/>
    <w:rsid w:val="001464AD"/>
    <w:rsid w:val="001479E9"/>
    <w:rsid w:val="00153DAC"/>
    <w:rsid w:val="0015502E"/>
    <w:rsid w:val="00156657"/>
    <w:rsid w:val="00157C1C"/>
    <w:rsid w:val="00157E7E"/>
    <w:rsid w:val="00160B55"/>
    <w:rsid w:val="00160FF6"/>
    <w:rsid w:val="0016204E"/>
    <w:rsid w:val="00162096"/>
    <w:rsid w:val="001653AE"/>
    <w:rsid w:val="001669BC"/>
    <w:rsid w:val="00166EDA"/>
    <w:rsid w:val="001706EC"/>
    <w:rsid w:val="00171C54"/>
    <w:rsid w:val="00175EDE"/>
    <w:rsid w:val="00176C20"/>
    <w:rsid w:val="00177F94"/>
    <w:rsid w:val="00183528"/>
    <w:rsid w:val="00183758"/>
    <w:rsid w:val="00183E1F"/>
    <w:rsid w:val="001860F7"/>
    <w:rsid w:val="00186246"/>
    <w:rsid w:val="00186943"/>
    <w:rsid w:val="00187911"/>
    <w:rsid w:val="001913E8"/>
    <w:rsid w:val="00194C88"/>
    <w:rsid w:val="0019611C"/>
    <w:rsid w:val="00196B3E"/>
    <w:rsid w:val="001A052D"/>
    <w:rsid w:val="001A154F"/>
    <w:rsid w:val="001A27A9"/>
    <w:rsid w:val="001A457A"/>
    <w:rsid w:val="001A5025"/>
    <w:rsid w:val="001A5C17"/>
    <w:rsid w:val="001A68AC"/>
    <w:rsid w:val="001A6B8D"/>
    <w:rsid w:val="001B1471"/>
    <w:rsid w:val="001B460B"/>
    <w:rsid w:val="001B6BFF"/>
    <w:rsid w:val="001C03E8"/>
    <w:rsid w:val="001C0DB1"/>
    <w:rsid w:val="001C202D"/>
    <w:rsid w:val="001C2312"/>
    <w:rsid w:val="001C264F"/>
    <w:rsid w:val="001C338D"/>
    <w:rsid w:val="001D09D8"/>
    <w:rsid w:val="001D2EBE"/>
    <w:rsid w:val="001D612F"/>
    <w:rsid w:val="001D6C66"/>
    <w:rsid w:val="001D6D57"/>
    <w:rsid w:val="001E2B2C"/>
    <w:rsid w:val="001E5B0E"/>
    <w:rsid w:val="001F12CA"/>
    <w:rsid w:val="001F39CF"/>
    <w:rsid w:val="0020124D"/>
    <w:rsid w:val="00202580"/>
    <w:rsid w:val="0020369D"/>
    <w:rsid w:val="002045DB"/>
    <w:rsid w:val="00206EB9"/>
    <w:rsid w:val="00210920"/>
    <w:rsid w:val="00212E0A"/>
    <w:rsid w:val="002146E7"/>
    <w:rsid w:val="0021608B"/>
    <w:rsid w:val="00217592"/>
    <w:rsid w:val="002210AE"/>
    <w:rsid w:val="002225CA"/>
    <w:rsid w:val="00224019"/>
    <w:rsid w:val="00225D4E"/>
    <w:rsid w:val="00226925"/>
    <w:rsid w:val="00227FBF"/>
    <w:rsid w:val="002332EA"/>
    <w:rsid w:val="00237371"/>
    <w:rsid w:val="0024169F"/>
    <w:rsid w:val="00243EEA"/>
    <w:rsid w:val="002477A4"/>
    <w:rsid w:val="0025229B"/>
    <w:rsid w:val="00253815"/>
    <w:rsid w:val="0025479D"/>
    <w:rsid w:val="0025591F"/>
    <w:rsid w:val="0025608D"/>
    <w:rsid w:val="00256163"/>
    <w:rsid w:val="00260C30"/>
    <w:rsid w:val="0026197A"/>
    <w:rsid w:val="00262E88"/>
    <w:rsid w:val="00265BA7"/>
    <w:rsid w:val="00266893"/>
    <w:rsid w:val="002809FD"/>
    <w:rsid w:val="00282E0A"/>
    <w:rsid w:val="00284631"/>
    <w:rsid w:val="00291E62"/>
    <w:rsid w:val="00291F8A"/>
    <w:rsid w:val="00292FA6"/>
    <w:rsid w:val="00297DC5"/>
    <w:rsid w:val="002A4887"/>
    <w:rsid w:val="002A72E7"/>
    <w:rsid w:val="002B62BC"/>
    <w:rsid w:val="002B7C1C"/>
    <w:rsid w:val="002C0F60"/>
    <w:rsid w:val="002C1656"/>
    <w:rsid w:val="002C34C6"/>
    <w:rsid w:val="002C3A39"/>
    <w:rsid w:val="002C768E"/>
    <w:rsid w:val="002D3C57"/>
    <w:rsid w:val="002D6D12"/>
    <w:rsid w:val="002E107D"/>
    <w:rsid w:val="002E3858"/>
    <w:rsid w:val="002E43FE"/>
    <w:rsid w:val="002F2F88"/>
    <w:rsid w:val="002F4701"/>
    <w:rsid w:val="002F5233"/>
    <w:rsid w:val="002F6006"/>
    <w:rsid w:val="00301926"/>
    <w:rsid w:val="00303BC9"/>
    <w:rsid w:val="00310674"/>
    <w:rsid w:val="00313F08"/>
    <w:rsid w:val="00317A30"/>
    <w:rsid w:val="00321C7B"/>
    <w:rsid w:val="003261D6"/>
    <w:rsid w:val="00332349"/>
    <w:rsid w:val="00340DE0"/>
    <w:rsid w:val="003424C0"/>
    <w:rsid w:val="003426C3"/>
    <w:rsid w:val="00342C83"/>
    <w:rsid w:val="00345F26"/>
    <w:rsid w:val="003460FD"/>
    <w:rsid w:val="00346D43"/>
    <w:rsid w:val="00347E99"/>
    <w:rsid w:val="00352D85"/>
    <w:rsid w:val="00353716"/>
    <w:rsid w:val="0035435B"/>
    <w:rsid w:val="0035689C"/>
    <w:rsid w:val="00360EF1"/>
    <w:rsid w:val="0036150E"/>
    <w:rsid w:val="00362A50"/>
    <w:rsid w:val="003630C0"/>
    <w:rsid w:val="00363F92"/>
    <w:rsid w:val="00365F49"/>
    <w:rsid w:val="0036640E"/>
    <w:rsid w:val="00367B80"/>
    <w:rsid w:val="0037363D"/>
    <w:rsid w:val="00373EB9"/>
    <w:rsid w:val="003755C3"/>
    <w:rsid w:val="003769B9"/>
    <w:rsid w:val="00377C18"/>
    <w:rsid w:val="0038555D"/>
    <w:rsid w:val="00392FA7"/>
    <w:rsid w:val="003936B9"/>
    <w:rsid w:val="003A1E11"/>
    <w:rsid w:val="003A5761"/>
    <w:rsid w:val="003B0197"/>
    <w:rsid w:val="003B0DCE"/>
    <w:rsid w:val="003B2C1C"/>
    <w:rsid w:val="003B2FEA"/>
    <w:rsid w:val="003B3E68"/>
    <w:rsid w:val="003B67C7"/>
    <w:rsid w:val="003C2DA9"/>
    <w:rsid w:val="003C4252"/>
    <w:rsid w:val="003D6A22"/>
    <w:rsid w:val="003D7D2E"/>
    <w:rsid w:val="003D7E7C"/>
    <w:rsid w:val="003E054E"/>
    <w:rsid w:val="003E0B1E"/>
    <w:rsid w:val="003E475A"/>
    <w:rsid w:val="003E58BA"/>
    <w:rsid w:val="003F0309"/>
    <w:rsid w:val="003F0436"/>
    <w:rsid w:val="003F2453"/>
    <w:rsid w:val="003F30C3"/>
    <w:rsid w:val="003F3115"/>
    <w:rsid w:val="003F4B1D"/>
    <w:rsid w:val="003F7574"/>
    <w:rsid w:val="004021DB"/>
    <w:rsid w:val="00402354"/>
    <w:rsid w:val="004035AF"/>
    <w:rsid w:val="0041319D"/>
    <w:rsid w:val="004158B4"/>
    <w:rsid w:val="00417E8B"/>
    <w:rsid w:val="004238FF"/>
    <w:rsid w:val="0042415A"/>
    <w:rsid w:val="00424CB7"/>
    <w:rsid w:val="00442EF2"/>
    <w:rsid w:val="00444104"/>
    <w:rsid w:val="004446D9"/>
    <w:rsid w:val="00451A55"/>
    <w:rsid w:val="00462CB3"/>
    <w:rsid w:val="004630ED"/>
    <w:rsid w:val="00465DEE"/>
    <w:rsid w:val="00465EEB"/>
    <w:rsid w:val="004661EF"/>
    <w:rsid w:val="0046646A"/>
    <w:rsid w:val="00466911"/>
    <w:rsid w:val="004745DC"/>
    <w:rsid w:val="004777CE"/>
    <w:rsid w:val="004853B2"/>
    <w:rsid w:val="004871A2"/>
    <w:rsid w:val="00491B5F"/>
    <w:rsid w:val="004926ED"/>
    <w:rsid w:val="00495F18"/>
    <w:rsid w:val="00497569"/>
    <w:rsid w:val="004A1E0A"/>
    <w:rsid w:val="004A3438"/>
    <w:rsid w:val="004A6F0C"/>
    <w:rsid w:val="004B5D20"/>
    <w:rsid w:val="004B5F34"/>
    <w:rsid w:val="004B6CF4"/>
    <w:rsid w:val="004B7342"/>
    <w:rsid w:val="004C194A"/>
    <w:rsid w:val="004C23E5"/>
    <w:rsid w:val="004C5D2B"/>
    <w:rsid w:val="004C5D72"/>
    <w:rsid w:val="004D1070"/>
    <w:rsid w:val="004D393B"/>
    <w:rsid w:val="004E4C57"/>
    <w:rsid w:val="004E6693"/>
    <w:rsid w:val="004E6A68"/>
    <w:rsid w:val="004F0CD9"/>
    <w:rsid w:val="004F3FD5"/>
    <w:rsid w:val="004F6280"/>
    <w:rsid w:val="00501DC0"/>
    <w:rsid w:val="0050626C"/>
    <w:rsid w:val="00507687"/>
    <w:rsid w:val="0051060A"/>
    <w:rsid w:val="005137F7"/>
    <w:rsid w:val="00514DE5"/>
    <w:rsid w:val="005173A5"/>
    <w:rsid w:val="005179DC"/>
    <w:rsid w:val="0052085B"/>
    <w:rsid w:val="00521B2B"/>
    <w:rsid w:val="00522D8A"/>
    <w:rsid w:val="005259C3"/>
    <w:rsid w:val="00530D74"/>
    <w:rsid w:val="005312CF"/>
    <w:rsid w:val="00532645"/>
    <w:rsid w:val="0053777E"/>
    <w:rsid w:val="005404BE"/>
    <w:rsid w:val="00540CC9"/>
    <w:rsid w:val="00546359"/>
    <w:rsid w:val="00547883"/>
    <w:rsid w:val="00552D3B"/>
    <w:rsid w:val="005533FD"/>
    <w:rsid w:val="00554892"/>
    <w:rsid w:val="005577DF"/>
    <w:rsid w:val="00566013"/>
    <w:rsid w:val="005660FE"/>
    <w:rsid w:val="005661F4"/>
    <w:rsid w:val="005733A5"/>
    <w:rsid w:val="005735EE"/>
    <w:rsid w:val="005739B8"/>
    <w:rsid w:val="005749CC"/>
    <w:rsid w:val="005777B7"/>
    <w:rsid w:val="00580144"/>
    <w:rsid w:val="00580D7B"/>
    <w:rsid w:val="0058675A"/>
    <w:rsid w:val="00586A97"/>
    <w:rsid w:val="00590351"/>
    <w:rsid w:val="0059167D"/>
    <w:rsid w:val="005A1FFB"/>
    <w:rsid w:val="005A34FB"/>
    <w:rsid w:val="005A5468"/>
    <w:rsid w:val="005A5AB0"/>
    <w:rsid w:val="005A65E7"/>
    <w:rsid w:val="005A6747"/>
    <w:rsid w:val="005A73E3"/>
    <w:rsid w:val="005A7ECE"/>
    <w:rsid w:val="005B661C"/>
    <w:rsid w:val="005C1219"/>
    <w:rsid w:val="005C44E6"/>
    <w:rsid w:val="005C5A1E"/>
    <w:rsid w:val="005C5B65"/>
    <w:rsid w:val="005C6970"/>
    <w:rsid w:val="005D152F"/>
    <w:rsid w:val="005D7FB7"/>
    <w:rsid w:val="005E0831"/>
    <w:rsid w:val="005E2131"/>
    <w:rsid w:val="005E218B"/>
    <w:rsid w:val="005E3E3C"/>
    <w:rsid w:val="005F08D8"/>
    <w:rsid w:val="006049B9"/>
    <w:rsid w:val="00605048"/>
    <w:rsid w:val="006130C1"/>
    <w:rsid w:val="006223DC"/>
    <w:rsid w:val="006225E0"/>
    <w:rsid w:val="00622B07"/>
    <w:rsid w:val="00622EA4"/>
    <w:rsid w:val="006230F4"/>
    <w:rsid w:val="00623175"/>
    <w:rsid w:val="00623EBF"/>
    <w:rsid w:val="00624361"/>
    <w:rsid w:val="00625EB3"/>
    <w:rsid w:val="006321D2"/>
    <w:rsid w:val="00632D97"/>
    <w:rsid w:val="00640D33"/>
    <w:rsid w:val="00643EA5"/>
    <w:rsid w:val="00645D42"/>
    <w:rsid w:val="00655565"/>
    <w:rsid w:val="00657FA1"/>
    <w:rsid w:val="0066265C"/>
    <w:rsid w:val="00663578"/>
    <w:rsid w:val="00664C56"/>
    <w:rsid w:val="00671ADB"/>
    <w:rsid w:val="006735D6"/>
    <w:rsid w:val="00674000"/>
    <w:rsid w:val="006757F5"/>
    <w:rsid w:val="006778E6"/>
    <w:rsid w:val="006818C1"/>
    <w:rsid w:val="00682EBC"/>
    <w:rsid w:val="00685422"/>
    <w:rsid w:val="0069106B"/>
    <w:rsid w:val="0069117F"/>
    <w:rsid w:val="006911B8"/>
    <w:rsid w:val="00692BAB"/>
    <w:rsid w:val="00694BC1"/>
    <w:rsid w:val="006960CE"/>
    <w:rsid w:val="006A1D26"/>
    <w:rsid w:val="006A4B16"/>
    <w:rsid w:val="006A5422"/>
    <w:rsid w:val="006B058B"/>
    <w:rsid w:val="006B1342"/>
    <w:rsid w:val="006B2A41"/>
    <w:rsid w:val="006B3C10"/>
    <w:rsid w:val="006B6340"/>
    <w:rsid w:val="006B66C5"/>
    <w:rsid w:val="006C3E78"/>
    <w:rsid w:val="006C7114"/>
    <w:rsid w:val="006C7610"/>
    <w:rsid w:val="006D2A7D"/>
    <w:rsid w:val="006D3E7C"/>
    <w:rsid w:val="006E10CA"/>
    <w:rsid w:val="006E30B9"/>
    <w:rsid w:val="006E5DAF"/>
    <w:rsid w:val="006E62BD"/>
    <w:rsid w:val="006E6A44"/>
    <w:rsid w:val="006F0B96"/>
    <w:rsid w:val="006F1ABD"/>
    <w:rsid w:val="006F21B6"/>
    <w:rsid w:val="006F7236"/>
    <w:rsid w:val="00706691"/>
    <w:rsid w:val="007072ED"/>
    <w:rsid w:val="00713E5C"/>
    <w:rsid w:val="007167DC"/>
    <w:rsid w:val="00723D4C"/>
    <w:rsid w:val="0072423F"/>
    <w:rsid w:val="00725FB2"/>
    <w:rsid w:val="007264F0"/>
    <w:rsid w:val="00731587"/>
    <w:rsid w:val="00732A38"/>
    <w:rsid w:val="00740ADF"/>
    <w:rsid w:val="007450AA"/>
    <w:rsid w:val="007454D1"/>
    <w:rsid w:val="007461B7"/>
    <w:rsid w:val="00746FCD"/>
    <w:rsid w:val="007558C8"/>
    <w:rsid w:val="00756C1D"/>
    <w:rsid w:val="007600F3"/>
    <w:rsid w:val="00761B6D"/>
    <w:rsid w:val="007629D7"/>
    <w:rsid w:val="00763190"/>
    <w:rsid w:val="007653AC"/>
    <w:rsid w:val="00767A66"/>
    <w:rsid w:val="007717E2"/>
    <w:rsid w:val="007722DA"/>
    <w:rsid w:val="00775506"/>
    <w:rsid w:val="00776E66"/>
    <w:rsid w:val="007824B7"/>
    <w:rsid w:val="00784B8F"/>
    <w:rsid w:val="00786001"/>
    <w:rsid w:val="007908F6"/>
    <w:rsid w:val="007917D1"/>
    <w:rsid w:val="0079228A"/>
    <w:rsid w:val="00792FB9"/>
    <w:rsid w:val="00794CF4"/>
    <w:rsid w:val="007A4D2E"/>
    <w:rsid w:val="007A66F2"/>
    <w:rsid w:val="007A6EEA"/>
    <w:rsid w:val="007A7591"/>
    <w:rsid w:val="007B1AC8"/>
    <w:rsid w:val="007B3ACB"/>
    <w:rsid w:val="007C355C"/>
    <w:rsid w:val="007C6EB0"/>
    <w:rsid w:val="007C7369"/>
    <w:rsid w:val="007C7CE3"/>
    <w:rsid w:val="007D0A34"/>
    <w:rsid w:val="007D1A00"/>
    <w:rsid w:val="007D2470"/>
    <w:rsid w:val="007D3913"/>
    <w:rsid w:val="007D4D2A"/>
    <w:rsid w:val="007D636C"/>
    <w:rsid w:val="007E0550"/>
    <w:rsid w:val="007E6178"/>
    <w:rsid w:val="007E7F53"/>
    <w:rsid w:val="007F34EA"/>
    <w:rsid w:val="007F36EB"/>
    <w:rsid w:val="007F62DB"/>
    <w:rsid w:val="007F662F"/>
    <w:rsid w:val="00806383"/>
    <w:rsid w:val="00807D1F"/>
    <w:rsid w:val="00812D21"/>
    <w:rsid w:val="0082423C"/>
    <w:rsid w:val="00826E90"/>
    <w:rsid w:val="00832225"/>
    <w:rsid w:val="00835CA1"/>
    <w:rsid w:val="00837A49"/>
    <w:rsid w:val="00844142"/>
    <w:rsid w:val="00844CDF"/>
    <w:rsid w:val="0084571F"/>
    <w:rsid w:val="008459BC"/>
    <w:rsid w:val="00853F84"/>
    <w:rsid w:val="00855DF2"/>
    <w:rsid w:val="00856468"/>
    <w:rsid w:val="008566BB"/>
    <w:rsid w:val="00860399"/>
    <w:rsid w:val="00861486"/>
    <w:rsid w:val="00866DB0"/>
    <w:rsid w:val="0086751B"/>
    <w:rsid w:val="00870999"/>
    <w:rsid w:val="00870F28"/>
    <w:rsid w:val="00872C63"/>
    <w:rsid w:val="00873B30"/>
    <w:rsid w:val="008743C2"/>
    <w:rsid w:val="008753FE"/>
    <w:rsid w:val="008764ED"/>
    <w:rsid w:val="00880151"/>
    <w:rsid w:val="00883A17"/>
    <w:rsid w:val="00884EAA"/>
    <w:rsid w:val="00885E99"/>
    <w:rsid w:val="008905A0"/>
    <w:rsid w:val="00893945"/>
    <w:rsid w:val="008955C2"/>
    <w:rsid w:val="008A0A4D"/>
    <w:rsid w:val="008A360F"/>
    <w:rsid w:val="008A4842"/>
    <w:rsid w:val="008A4D82"/>
    <w:rsid w:val="008A662F"/>
    <w:rsid w:val="008B16DC"/>
    <w:rsid w:val="008C2F7A"/>
    <w:rsid w:val="008C3660"/>
    <w:rsid w:val="008C605D"/>
    <w:rsid w:val="008D0DA7"/>
    <w:rsid w:val="008D0F75"/>
    <w:rsid w:val="008D2CB3"/>
    <w:rsid w:val="008D47DA"/>
    <w:rsid w:val="008D7751"/>
    <w:rsid w:val="008E04ED"/>
    <w:rsid w:val="008E4587"/>
    <w:rsid w:val="008E733A"/>
    <w:rsid w:val="008F2915"/>
    <w:rsid w:val="008F5BE2"/>
    <w:rsid w:val="008F6E65"/>
    <w:rsid w:val="00901755"/>
    <w:rsid w:val="00904A41"/>
    <w:rsid w:val="009111C7"/>
    <w:rsid w:val="009126A6"/>
    <w:rsid w:val="00912BFC"/>
    <w:rsid w:val="00915C9B"/>
    <w:rsid w:val="00916323"/>
    <w:rsid w:val="00916B90"/>
    <w:rsid w:val="00916B9F"/>
    <w:rsid w:val="00921D44"/>
    <w:rsid w:val="009232C7"/>
    <w:rsid w:val="00923DE2"/>
    <w:rsid w:val="00924FD7"/>
    <w:rsid w:val="0093148C"/>
    <w:rsid w:val="009321BB"/>
    <w:rsid w:val="009376BD"/>
    <w:rsid w:val="00937704"/>
    <w:rsid w:val="00942FDA"/>
    <w:rsid w:val="0094350A"/>
    <w:rsid w:val="00951D0C"/>
    <w:rsid w:val="00954016"/>
    <w:rsid w:val="00960A5A"/>
    <w:rsid w:val="00960F2B"/>
    <w:rsid w:val="0096262E"/>
    <w:rsid w:val="00965BFA"/>
    <w:rsid w:val="00966DA4"/>
    <w:rsid w:val="00973B03"/>
    <w:rsid w:val="00974752"/>
    <w:rsid w:val="00974C1A"/>
    <w:rsid w:val="00974E39"/>
    <w:rsid w:val="00975BEF"/>
    <w:rsid w:val="009802D2"/>
    <w:rsid w:val="00983165"/>
    <w:rsid w:val="00986585"/>
    <w:rsid w:val="00993738"/>
    <w:rsid w:val="00994153"/>
    <w:rsid w:val="00996A88"/>
    <w:rsid w:val="00997CF9"/>
    <w:rsid w:val="009A0F95"/>
    <w:rsid w:val="009A20EF"/>
    <w:rsid w:val="009A287C"/>
    <w:rsid w:val="009A61F5"/>
    <w:rsid w:val="009A62D4"/>
    <w:rsid w:val="009A75C4"/>
    <w:rsid w:val="009B51AD"/>
    <w:rsid w:val="009B6264"/>
    <w:rsid w:val="009B63BB"/>
    <w:rsid w:val="009B6697"/>
    <w:rsid w:val="009B6E02"/>
    <w:rsid w:val="009C1C0C"/>
    <w:rsid w:val="009C24D6"/>
    <w:rsid w:val="009C453E"/>
    <w:rsid w:val="009D3363"/>
    <w:rsid w:val="009D448C"/>
    <w:rsid w:val="009D592B"/>
    <w:rsid w:val="009D5AE4"/>
    <w:rsid w:val="009D777B"/>
    <w:rsid w:val="009E0970"/>
    <w:rsid w:val="009E68D9"/>
    <w:rsid w:val="009F04C4"/>
    <w:rsid w:val="009F13DB"/>
    <w:rsid w:val="009F497B"/>
    <w:rsid w:val="00A00588"/>
    <w:rsid w:val="00A0097E"/>
    <w:rsid w:val="00A03CC1"/>
    <w:rsid w:val="00A05EDB"/>
    <w:rsid w:val="00A13559"/>
    <w:rsid w:val="00A14B00"/>
    <w:rsid w:val="00A171B7"/>
    <w:rsid w:val="00A20817"/>
    <w:rsid w:val="00A25AE9"/>
    <w:rsid w:val="00A3174A"/>
    <w:rsid w:val="00A31B9E"/>
    <w:rsid w:val="00A33000"/>
    <w:rsid w:val="00A414CD"/>
    <w:rsid w:val="00A4497A"/>
    <w:rsid w:val="00A50CFE"/>
    <w:rsid w:val="00A52B51"/>
    <w:rsid w:val="00A53DE7"/>
    <w:rsid w:val="00A56C30"/>
    <w:rsid w:val="00A60AE1"/>
    <w:rsid w:val="00A62B7D"/>
    <w:rsid w:val="00A63A20"/>
    <w:rsid w:val="00A64DDC"/>
    <w:rsid w:val="00A65799"/>
    <w:rsid w:val="00A66FC6"/>
    <w:rsid w:val="00A673D9"/>
    <w:rsid w:val="00A67DCC"/>
    <w:rsid w:val="00A721F4"/>
    <w:rsid w:val="00A74498"/>
    <w:rsid w:val="00A82C8A"/>
    <w:rsid w:val="00A84A11"/>
    <w:rsid w:val="00A86881"/>
    <w:rsid w:val="00A91102"/>
    <w:rsid w:val="00A95812"/>
    <w:rsid w:val="00A964FA"/>
    <w:rsid w:val="00AA13F4"/>
    <w:rsid w:val="00AA285A"/>
    <w:rsid w:val="00AA54D3"/>
    <w:rsid w:val="00AA5B61"/>
    <w:rsid w:val="00AA67A6"/>
    <w:rsid w:val="00AA6FCC"/>
    <w:rsid w:val="00AA74D0"/>
    <w:rsid w:val="00AB6783"/>
    <w:rsid w:val="00AB7CFB"/>
    <w:rsid w:val="00AC0052"/>
    <w:rsid w:val="00AD0CEF"/>
    <w:rsid w:val="00AD50DF"/>
    <w:rsid w:val="00AE217D"/>
    <w:rsid w:val="00AE2859"/>
    <w:rsid w:val="00AE6DAA"/>
    <w:rsid w:val="00AE7C57"/>
    <w:rsid w:val="00AF075B"/>
    <w:rsid w:val="00AF123C"/>
    <w:rsid w:val="00AF18FD"/>
    <w:rsid w:val="00AF69A4"/>
    <w:rsid w:val="00AF7980"/>
    <w:rsid w:val="00B001D0"/>
    <w:rsid w:val="00B018ED"/>
    <w:rsid w:val="00B0396B"/>
    <w:rsid w:val="00B03D17"/>
    <w:rsid w:val="00B0451F"/>
    <w:rsid w:val="00B11523"/>
    <w:rsid w:val="00B12724"/>
    <w:rsid w:val="00B144C5"/>
    <w:rsid w:val="00B25A37"/>
    <w:rsid w:val="00B26FEA"/>
    <w:rsid w:val="00B273ED"/>
    <w:rsid w:val="00B33291"/>
    <w:rsid w:val="00B357C6"/>
    <w:rsid w:val="00B37CF6"/>
    <w:rsid w:val="00B50306"/>
    <w:rsid w:val="00B503BE"/>
    <w:rsid w:val="00B51ADB"/>
    <w:rsid w:val="00B571A1"/>
    <w:rsid w:val="00B60A9A"/>
    <w:rsid w:val="00B613AB"/>
    <w:rsid w:val="00B64104"/>
    <w:rsid w:val="00B663ED"/>
    <w:rsid w:val="00B66987"/>
    <w:rsid w:val="00B66EB8"/>
    <w:rsid w:val="00B67F2E"/>
    <w:rsid w:val="00B7046C"/>
    <w:rsid w:val="00B713A8"/>
    <w:rsid w:val="00B719D6"/>
    <w:rsid w:val="00B73055"/>
    <w:rsid w:val="00B76345"/>
    <w:rsid w:val="00B84291"/>
    <w:rsid w:val="00B84D7C"/>
    <w:rsid w:val="00B93909"/>
    <w:rsid w:val="00BA06D0"/>
    <w:rsid w:val="00BA168D"/>
    <w:rsid w:val="00BA19E3"/>
    <w:rsid w:val="00BA2912"/>
    <w:rsid w:val="00BA41A8"/>
    <w:rsid w:val="00BA7BE9"/>
    <w:rsid w:val="00BB0495"/>
    <w:rsid w:val="00BB1877"/>
    <w:rsid w:val="00BB1ECF"/>
    <w:rsid w:val="00BB510B"/>
    <w:rsid w:val="00BB54C0"/>
    <w:rsid w:val="00BB5C1F"/>
    <w:rsid w:val="00BB79E9"/>
    <w:rsid w:val="00BC0A05"/>
    <w:rsid w:val="00BC3892"/>
    <w:rsid w:val="00BD0151"/>
    <w:rsid w:val="00BD0DDF"/>
    <w:rsid w:val="00BD0DFF"/>
    <w:rsid w:val="00BD0E73"/>
    <w:rsid w:val="00BD1CB5"/>
    <w:rsid w:val="00BD3E35"/>
    <w:rsid w:val="00BD7542"/>
    <w:rsid w:val="00BE158F"/>
    <w:rsid w:val="00BE3148"/>
    <w:rsid w:val="00BE378C"/>
    <w:rsid w:val="00BE47DC"/>
    <w:rsid w:val="00BE6740"/>
    <w:rsid w:val="00BE7145"/>
    <w:rsid w:val="00BF0775"/>
    <w:rsid w:val="00BF0F46"/>
    <w:rsid w:val="00BF4228"/>
    <w:rsid w:val="00BF5494"/>
    <w:rsid w:val="00BF6E9E"/>
    <w:rsid w:val="00C01AE9"/>
    <w:rsid w:val="00C03CAC"/>
    <w:rsid w:val="00C04E4C"/>
    <w:rsid w:val="00C05953"/>
    <w:rsid w:val="00C1175C"/>
    <w:rsid w:val="00C11A31"/>
    <w:rsid w:val="00C13EAB"/>
    <w:rsid w:val="00C17980"/>
    <w:rsid w:val="00C261F3"/>
    <w:rsid w:val="00C32C83"/>
    <w:rsid w:val="00C4269B"/>
    <w:rsid w:val="00C4650B"/>
    <w:rsid w:val="00C46DC6"/>
    <w:rsid w:val="00C5301F"/>
    <w:rsid w:val="00C53A5B"/>
    <w:rsid w:val="00C61895"/>
    <w:rsid w:val="00C61DA9"/>
    <w:rsid w:val="00C653F9"/>
    <w:rsid w:val="00C71423"/>
    <w:rsid w:val="00C82301"/>
    <w:rsid w:val="00C83BA0"/>
    <w:rsid w:val="00C90C18"/>
    <w:rsid w:val="00C91BCE"/>
    <w:rsid w:val="00CA2382"/>
    <w:rsid w:val="00CA2F72"/>
    <w:rsid w:val="00CA7785"/>
    <w:rsid w:val="00CB180D"/>
    <w:rsid w:val="00CB5C10"/>
    <w:rsid w:val="00CB6FC0"/>
    <w:rsid w:val="00CC4704"/>
    <w:rsid w:val="00CC6EBD"/>
    <w:rsid w:val="00CC7119"/>
    <w:rsid w:val="00CD21FD"/>
    <w:rsid w:val="00CD25E6"/>
    <w:rsid w:val="00CD37FC"/>
    <w:rsid w:val="00CD45EC"/>
    <w:rsid w:val="00CE0570"/>
    <w:rsid w:val="00CE0A4F"/>
    <w:rsid w:val="00CE10F7"/>
    <w:rsid w:val="00CE5456"/>
    <w:rsid w:val="00CE5751"/>
    <w:rsid w:val="00CE5BEC"/>
    <w:rsid w:val="00CF28DA"/>
    <w:rsid w:val="00CF29A2"/>
    <w:rsid w:val="00CF6125"/>
    <w:rsid w:val="00CF6F22"/>
    <w:rsid w:val="00D01509"/>
    <w:rsid w:val="00D0183E"/>
    <w:rsid w:val="00D02D90"/>
    <w:rsid w:val="00D0635B"/>
    <w:rsid w:val="00D10DCC"/>
    <w:rsid w:val="00D117C4"/>
    <w:rsid w:val="00D11801"/>
    <w:rsid w:val="00D1320E"/>
    <w:rsid w:val="00D1421D"/>
    <w:rsid w:val="00D14C8D"/>
    <w:rsid w:val="00D152F3"/>
    <w:rsid w:val="00D15502"/>
    <w:rsid w:val="00D16A6B"/>
    <w:rsid w:val="00D17037"/>
    <w:rsid w:val="00D265F6"/>
    <w:rsid w:val="00D27D99"/>
    <w:rsid w:val="00D3049F"/>
    <w:rsid w:val="00D3106A"/>
    <w:rsid w:val="00D318AD"/>
    <w:rsid w:val="00D321B0"/>
    <w:rsid w:val="00D32417"/>
    <w:rsid w:val="00D32576"/>
    <w:rsid w:val="00D35750"/>
    <w:rsid w:val="00D37279"/>
    <w:rsid w:val="00D41416"/>
    <w:rsid w:val="00D4167A"/>
    <w:rsid w:val="00D42CB5"/>
    <w:rsid w:val="00D4360E"/>
    <w:rsid w:val="00D51AAD"/>
    <w:rsid w:val="00D51FB6"/>
    <w:rsid w:val="00D52CE5"/>
    <w:rsid w:val="00D551D1"/>
    <w:rsid w:val="00D568B4"/>
    <w:rsid w:val="00D62365"/>
    <w:rsid w:val="00D643D3"/>
    <w:rsid w:val="00D64CA5"/>
    <w:rsid w:val="00D66E26"/>
    <w:rsid w:val="00D679CE"/>
    <w:rsid w:val="00D719F7"/>
    <w:rsid w:val="00D72A7A"/>
    <w:rsid w:val="00D82434"/>
    <w:rsid w:val="00D850C1"/>
    <w:rsid w:val="00D851D7"/>
    <w:rsid w:val="00D87264"/>
    <w:rsid w:val="00D87FA2"/>
    <w:rsid w:val="00D936EF"/>
    <w:rsid w:val="00D93D78"/>
    <w:rsid w:val="00D95DE3"/>
    <w:rsid w:val="00D969DB"/>
    <w:rsid w:val="00D97869"/>
    <w:rsid w:val="00DA14D9"/>
    <w:rsid w:val="00DA25E9"/>
    <w:rsid w:val="00DA5111"/>
    <w:rsid w:val="00DA7E69"/>
    <w:rsid w:val="00DB0CB6"/>
    <w:rsid w:val="00DB1EAA"/>
    <w:rsid w:val="00DB37A2"/>
    <w:rsid w:val="00DB3E89"/>
    <w:rsid w:val="00DB3F37"/>
    <w:rsid w:val="00DC4ACB"/>
    <w:rsid w:val="00DD1275"/>
    <w:rsid w:val="00DD311A"/>
    <w:rsid w:val="00DD521B"/>
    <w:rsid w:val="00DE0D3C"/>
    <w:rsid w:val="00DE2229"/>
    <w:rsid w:val="00DE4731"/>
    <w:rsid w:val="00DE5FA0"/>
    <w:rsid w:val="00DF0688"/>
    <w:rsid w:val="00DF2408"/>
    <w:rsid w:val="00DF697B"/>
    <w:rsid w:val="00E00878"/>
    <w:rsid w:val="00E008E9"/>
    <w:rsid w:val="00E00C21"/>
    <w:rsid w:val="00E01F25"/>
    <w:rsid w:val="00E030CE"/>
    <w:rsid w:val="00E03376"/>
    <w:rsid w:val="00E03AEF"/>
    <w:rsid w:val="00E05C5F"/>
    <w:rsid w:val="00E06B30"/>
    <w:rsid w:val="00E10C53"/>
    <w:rsid w:val="00E110BE"/>
    <w:rsid w:val="00E11626"/>
    <w:rsid w:val="00E134E2"/>
    <w:rsid w:val="00E17978"/>
    <w:rsid w:val="00E17AFF"/>
    <w:rsid w:val="00E21592"/>
    <w:rsid w:val="00E3004A"/>
    <w:rsid w:val="00E34206"/>
    <w:rsid w:val="00E354B1"/>
    <w:rsid w:val="00E3578C"/>
    <w:rsid w:val="00E35A98"/>
    <w:rsid w:val="00E3660B"/>
    <w:rsid w:val="00E36A8A"/>
    <w:rsid w:val="00E410F5"/>
    <w:rsid w:val="00E50C9C"/>
    <w:rsid w:val="00E56A31"/>
    <w:rsid w:val="00E56E82"/>
    <w:rsid w:val="00E57362"/>
    <w:rsid w:val="00E60CA3"/>
    <w:rsid w:val="00E62906"/>
    <w:rsid w:val="00E644A6"/>
    <w:rsid w:val="00E72C41"/>
    <w:rsid w:val="00E73C02"/>
    <w:rsid w:val="00E740F9"/>
    <w:rsid w:val="00E7467E"/>
    <w:rsid w:val="00E75057"/>
    <w:rsid w:val="00E76A46"/>
    <w:rsid w:val="00E80C60"/>
    <w:rsid w:val="00E80D0D"/>
    <w:rsid w:val="00E817E5"/>
    <w:rsid w:val="00E84D7A"/>
    <w:rsid w:val="00E8521B"/>
    <w:rsid w:val="00E85878"/>
    <w:rsid w:val="00E86048"/>
    <w:rsid w:val="00E900E6"/>
    <w:rsid w:val="00E90DE9"/>
    <w:rsid w:val="00E9171C"/>
    <w:rsid w:val="00E91E9D"/>
    <w:rsid w:val="00E9264D"/>
    <w:rsid w:val="00E9342D"/>
    <w:rsid w:val="00EA1764"/>
    <w:rsid w:val="00EA24F9"/>
    <w:rsid w:val="00EA3F8F"/>
    <w:rsid w:val="00EA4EE2"/>
    <w:rsid w:val="00EA668F"/>
    <w:rsid w:val="00EB33E8"/>
    <w:rsid w:val="00EB6553"/>
    <w:rsid w:val="00EC0192"/>
    <w:rsid w:val="00EC1092"/>
    <w:rsid w:val="00EC41C9"/>
    <w:rsid w:val="00ED1897"/>
    <w:rsid w:val="00ED370C"/>
    <w:rsid w:val="00ED6FD8"/>
    <w:rsid w:val="00ED77DB"/>
    <w:rsid w:val="00EE0C3B"/>
    <w:rsid w:val="00EE24A4"/>
    <w:rsid w:val="00EE4133"/>
    <w:rsid w:val="00EE64A3"/>
    <w:rsid w:val="00EF0EF7"/>
    <w:rsid w:val="00EF258F"/>
    <w:rsid w:val="00EF31C4"/>
    <w:rsid w:val="00EF45A4"/>
    <w:rsid w:val="00F01929"/>
    <w:rsid w:val="00F10AB6"/>
    <w:rsid w:val="00F110FA"/>
    <w:rsid w:val="00F20C89"/>
    <w:rsid w:val="00F20DF0"/>
    <w:rsid w:val="00F24EAE"/>
    <w:rsid w:val="00F270A5"/>
    <w:rsid w:val="00F323EC"/>
    <w:rsid w:val="00F32CAA"/>
    <w:rsid w:val="00F37A9A"/>
    <w:rsid w:val="00F438B7"/>
    <w:rsid w:val="00F460B9"/>
    <w:rsid w:val="00F5065C"/>
    <w:rsid w:val="00F506F4"/>
    <w:rsid w:val="00F50DE1"/>
    <w:rsid w:val="00F512AE"/>
    <w:rsid w:val="00F52AB7"/>
    <w:rsid w:val="00F54026"/>
    <w:rsid w:val="00F61290"/>
    <w:rsid w:val="00F643C4"/>
    <w:rsid w:val="00F65D32"/>
    <w:rsid w:val="00F70A0A"/>
    <w:rsid w:val="00F714BB"/>
    <w:rsid w:val="00F74D5F"/>
    <w:rsid w:val="00F75CC7"/>
    <w:rsid w:val="00F850A7"/>
    <w:rsid w:val="00F8621B"/>
    <w:rsid w:val="00F90DD1"/>
    <w:rsid w:val="00FA08F0"/>
    <w:rsid w:val="00FA159F"/>
    <w:rsid w:val="00FA1B90"/>
    <w:rsid w:val="00FA7606"/>
    <w:rsid w:val="00FB08A9"/>
    <w:rsid w:val="00FB2D04"/>
    <w:rsid w:val="00FB76F3"/>
    <w:rsid w:val="00FC1E5E"/>
    <w:rsid w:val="00FC35FE"/>
    <w:rsid w:val="00FC410D"/>
    <w:rsid w:val="00FC43FF"/>
    <w:rsid w:val="00FC53C0"/>
    <w:rsid w:val="00FD0339"/>
    <w:rsid w:val="00FD168C"/>
    <w:rsid w:val="00FD1E97"/>
    <w:rsid w:val="00FD4C17"/>
    <w:rsid w:val="00FD4DE5"/>
    <w:rsid w:val="00FD71A6"/>
    <w:rsid w:val="00FE67B4"/>
    <w:rsid w:val="00FF14DB"/>
    <w:rsid w:val="00FF28E1"/>
    <w:rsid w:val="00FF2D38"/>
    <w:rsid w:val="00FF6035"/>
    <w:rsid w:val="00FF63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448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D4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D448C"/>
    <w:rPr>
      <w:rFonts w:ascii="Times New Roman" w:eastAsia="宋体" w:hAnsi="Times New Roman" w:cs="Times New Roman"/>
      <w:sz w:val="18"/>
      <w:szCs w:val="18"/>
    </w:rPr>
  </w:style>
  <w:style w:type="paragraph" w:styleId="a5">
    <w:name w:val="footer"/>
    <w:basedOn w:val="a"/>
    <w:link w:val="Char0"/>
    <w:rsid w:val="009D448C"/>
    <w:pPr>
      <w:tabs>
        <w:tab w:val="center" w:pos="4153"/>
        <w:tab w:val="right" w:pos="8306"/>
      </w:tabs>
      <w:snapToGrid w:val="0"/>
      <w:jc w:val="left"/>
    </w:pPr>
    <w:rPr>
      <w:sz w:val="18"/>
      <w:szCs w:val="18"/>
    </w:rPr>
  </w:style>
  <w:style w:type="character" w:customStyle="1" w:styleId="Char0">
    <w:name w:val="页脚 Char"/>
    <w:basedOn w:val="a0"/>
    <w:link w:val="a5"/>
    <w:rsid w:val="009D44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1925</Characters>
  <Application>Microsoft Office Word</Application>
  <DocSecurity>0</DocSecurity>
  <Lines>16</Lines>
  <Paragraphs>4</Paragraphs>
  <ScaleCrop>false</ScaleCrop>
  <Company>湖南师范附中</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周琼</dc:creator>
  <cp:keywords/>
  <dc:description/>
  <cp:lastModifiedBy>周琼</cp:lastModifiedBy>
  <cp:revision>1</cp:revision>
  <dcterms:created xsi:type="dcterms:W3CDTF">2017-12-05T02:55:00Z</dcterms:created>
  <dcterms:modified xsi:type="dcterms:W3CDTF">2017-12-05T02:56:00Z</dcterms:modified>
</cp:coreProperties>
</file>