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33E" w:rsidRPr="00835FB8" w:rsidRDefault="00A8433E">
      <w:pPr>
        <w:pStyle w:val="1"/>
        <w:rPr>
          <w:rFonts w:hint="eastAsia"/>
        </w:rPr>
      </w:pPr>
    </w:p>
    <w:p w:rsidR="00A8433E" w:rsidRDefault="00A8433E">
      <w:pPr>
        <w:spacing w:line="590" w:lineRule="exact"/>
        <w:jc w:val="center"/>
        <w:rPr>
          <w:rFonts w:ascii="方正仿宋简体" w:eastAsia="方正仿宋简体" w:hint="eastAsia"/>
          <w:bCs/>
          <w:sz w:val="32"/>
        </w:rPr>
      </w:pPr>
    </w:p>
    <w:p w:rsidR="00A8433E" w:rsidRDefault="00A8433E">
      <w:pPr>
        <w:spacing w:line="590" w:lineRule="exact"/>
        <w:jc w:val="center"/>
        <w:rPr>
          <w:rFonts w:ascii="方正仿宋简体" w:eastAsia="方正仿宋简体" w:hint="eastAsia"/>
          <w:bCs/>
          <w:sz w:val="32"/>
        </w:rPr>
      </w:pPr>
      <w:r>
        <w:rPr>
          <w:rFonts w:ascii="方正仿宋简体" w:eastAsia="方正仿宋简体"/>
          <w:bCs/>
          <w:noProof/>
          <w:sz w:val="20"/>
        </w:rPr>
        <w:pict>
          <v:shapetype id="_x0000_t202" coordsize="21600,21600" o:spt="202" path="m,l,21600r21600,l21600,xe">
            <v:stroke joinstyle="miter"/>
            <v:path gradientshapeok="t" o:connecttype="rect"/>
          </v:shapetype>
          <v:shape id="_x0000_s1026" type="#_x0000_t202" style="position:absolute;left:0;text-align:left;margin-left:4pt;margin-top:22.65pt;width:360.85pt;height:102.4pt;z-index:251654656" stroked="f">
            <v:textbox style="mso-next-textbox:#_x0000_s1026" inset="0,0,1mm,0">
              <w:txbxContent>
                <w:p w:rsidR="009D3C52" w:rsidRPr="003B6114" w:rsidRDefault="009D3C52" w:rsidP="00A33C22">
                  <w:pPr>
                    <w:spacing w:line="1000" w:lineRule="exact"/>
                    <w:jc w:val="distribute"/>
                    <w:rPr>
                      <w:rFonts w:eastAsia="方正小标宋简体" w:hint="eastAsia"/>
                      <w:color w:val="FF0000"/>
                      <w:spacing w:val="-19"/>
                      <w:w w:val="45"/>
                      <w:sz w:val="84"/>
                    </w:rPr>
                  </w:pPr>
                  <w:r w:rsidRPr="003B6114">
                    <w:rPr>
                      <w:rFonts w:eastAsia="方正小标宋简体" w:hint="eastAsia"/>
                      <w:color w:val="FF0000"/>
                      <w:spacing w:val="-19"/>
                      <w:w w:val="45"/>
                      <w:sz w:val="84"/>
                    </w:rPr>
                    <w:t>湖南省职称改革工作领导小组办公室</w:t>
                  </w:r>
                </w:p>
                <w:p w:rsidR="009D3C52" w:rsidRPr="003B6114" w:rsidRDefault="009D3C52" w:rsidP="00E56120">
                  <w:pPr>
                    <w:spacing w:line="1000" w:lineRule="exact"/>
                    <w:jc w:val="distribute"/>
                    <w:rPr>
                      <w:rFonts w:eastAsia="方正小标宋简体" w:hint="eastAsia"/>
                      <w:color w:val="FF0000"/>
                      <w:spacing w:val="-19"/>
                      <w:w w:val="45"/>
                      <w:sz w:val="84"/>
                    </w:rPr>
                  </w:pPr>
                  <w:r w:rsidRPr="003B6114">
                    <w:rPr>
                      <w:rFonts w:eastAsia="方正小标宋简体" w:hint="eastAsia"/>
                      <w:color w:val="FF0000"/>
                      <w:spacing w:val="-19"/>
                      <w:w w:val="45"/>
                      <w:sz w:val="84"/>
                    </w:rPr>
                    <w:t>湖南省中小学教师系列职称改革工作领导小组</w:t>
                  </w:r>
                </w:p>
              </w:txbxContent>
            </v:textbox>
          </v:shape>
        </w:pict>
      </w:r>
    </w:p>
    <w:p w:rsidR="00A8433E" w:rsidRDefault="00A8433E">
      <w:pPr>
        <w:spacing w:line="590" w:lineRule="exact"/>
        <w:jc w:val="center"/>
        <w:rPr>
          <w:rFonts w:ascii="方正仿宋简体" w:eastAsia="方正仿宋简体" w:hint="eastAsia"/>
          <w:bCs/>
          <w:sz w:val="32"/>
        </w:rPr>
      </w:pPr>
      <w:r>
        <w:rPr>
          <w:rFonts w:ascii="方正仿宋简体" w:eastAsia="方正仿宋简体"/>
          <w:bCs/>
          <w:noProof/>
          <w:sz w:val="20"/>
        </w:rPr>
        <w:pict>
          <v:shape id="_x0000_s1027" type="#_x0000_t202" style="position:absolute;left:0;text-align:left;margin-left:366.25pt;margin-top:5pt;width:82.2pt;height:64.05pt;z-index:251655680" stroked="f">
            <v:textbox style="mso-next-textbox:#_x0000_s1027" inset="0,0,0,0">
              <w:txbxContent>
                <w:p w:rsidR="009D3C52" w:rsidRPr="00FC77F0" w:rsidRDefault="009D3C52">
                  <w:pPr>
                    <w:pStyle w:val="2"/>
                    <w:rPr>
                      <w:rFonts w:hint="eastAsia"/>
                      <w:color w:val="FF0000"/>
                      <w:w w:val="82"/>
                      <w:sz w:val="88"/>
                    </w:rPr>
                  </w:pPr>
                  <w:r w:rsidRPr="00FC77F0">
                    <w:rPr>
                      <w:rFonts w:hint="eastAsia"/>
                      <w:color w:val="FF0000"/>
                      <w:w w:val="82"/>
                      <w:sz w:val="88"/>
                    </w:rPr>
                    <w:t>文件</w:t>
                  </w:r>
                </w:p>
              </w:txbxContent>
            </v:textbox>
          </v:shape>
        </w:pict>
      </w:r>
    </w:p>
    <w:p w:rsidR="00A8433E" w:rsidRDefault="00A8433E">
      <w:pPr>
        <w:spacing w:line="590" w:lineRule="exact"/>
        <w:jc w:val="center"/>
        <w:rPr>
          <w:rFonts w:ascii="方正仿宋简体" w:eastAsia="方正仿宋简体" w:hint="eastAsia"/>
          <w:bCs/>
          <w:sz w:val="32"/>
        </w:rPr>
      </w:pPr>
    </w:p>
    <w:p w:rsidR="00A8433E" w:rsidRDefault="00A8433E">
      <w:pPr>
        <w:spacing w:line="590" w:lineRule="exact"/>
        <w:jc w:val="center"/>
        <w:rPr>
          <w:rFonts w:ascii="方正仿宋简体" w:eastAsia="方正仿宋简体" w:hint="eastAsia"/>
          <w:bCs/>
          <w:sz w:val="32"/>
        </w:rPr>
      </w:pPr>
    </w:p>
    <w:p w:rsidR="00A8433E" w:rsidRDefault="00A8433E">
      <w:pPr>
        <w:spacing w:line="890" w:lineRule="exact"/>
        <w:jc w:val="center"/>
        <w:rPr>
          <w:rFonts w:ascii="方正仿宋简体" w:eastAsia="方正仿宋简体" w:hint="eastAsia"/>
          <w:bCs/>
          <w:sz w:val="32"/>
        </w:rPr>
      </w:pPr>
    </w:p>
    <w:p w:rsidR="00A8433E" w:rsidRPr="003B6114" w:rsidRDefault="003B6114">
      <w:pPr>
        <w:spacing w:line="590" w:lineRule="exact"/>
        <w:jc w:val="center"/>
        <w:rPr>
          <w:rFonts w:eastAsia="方正仿宋简体" w:hint="eastAsia"/>
          <w:sz w:val="32"/>
        </w:rPr>
      </w:pPr>
      <w:r w:rsidRPr="003B6114">
        <w:rPr>
          <w:rFonts w:eastAsia="方正仿宋简体" w:hint="eastAsia"/>
          <w:sz w:val="32"/>
        </w:rPr>
        <w:t>湘职改办〔</w:t>
      </w:r>
      <w:r w:rsidRPr="003B6114">
        <w:rPr>
          <w:rFonts w:eastAsia="方正仿宋简体" w:hint="eastAsia"/>
          <w:sz w:val="32"/>
        </w:rPr>
        <w:t>2019</w:t>
      </w:r>
      <w:r w:rsidRPr="003B6114">
        <w:rPr>
          <w:rFonts w:eastAsia="方正仿宋简体" w:hint="eastAsia"/>
          <w:sz w:val="32"/>
        </w:rPr>
        <w:t>〕</w:t>
      </w:r>
      <w:r w:rsidRPr="003B6114">
        <w:rPr>
          <w:rFonts w:eastAsia="方正仿宋简体" w:hint="eastAsia"/>
          <w:sz w:val="32"/>
        </w:rPr>
        <w:t>8</w:t>
      </w:r>
      <w:r w:rsidRPr="003B6114">
        <w:rPr>
          <w:rFonts w:eastAsia="方正仿宋简体" w:hint="eastAsia"/>
          <w:sz w:val="32"/>
        </w:rPr>
        <w:t>号</w:t>
      </w:r>
    </w:p>
    <w:p w:rsidR="00A8433E" w:rsidRDefault="00A8433E">
      <w:pPr>
        <w:spacing w:line="760" w:lineRule="exact"/>
        <w:jc w:val="center"/>
        <w:rPr>
          <w:rFonts w:ascii="方正仿宋简体" w:eastAsia="方正仿宋简体" w:hint="eastAsia"/>
          <w:bCs/>
          <w:sz w:val="32"/>
        </w:rPr>
      </w:pPr>
      <w:r>
        <w:rPr>
          <w:rFonts w:ascii="方正楷体简体" w:eastAsia="方正楷体简体"/>
          <w:bCs/>
          <w:noProof/>
          <w:sz w:val="20"/>
        </w:rPr>
        <w:pict>
          <v:line id="_x0000_s1028" style="position:absolute;left:0;text-align:left;z-index:251656704" from="2pt,9.3pt" to="444.2pt,9.3pt" strokecolor="red" strokeweight="1.5pt"/>
        </w:pict>
      </w:r>
    </w:p>
    <w:p w:rsidR="00A8433E" w:rsidRDefault="00A8433E" w:rsidP="00472FD2">
      <w:pPr>
        <w:spacing w:line="20" w:lineRule="exact"/>
        <w:jc w:val="center"/>
        <w:rPr>
          <w:rFonts w:ascii="方正小标宋简体" w:eastAsia="方正小标宋简体" w:hAnsi="华文中宋" w:hint="eastAsia"/>
          <w:bCs/>
          <w:sz w:val="44"/>
          <w:szCs w:val="44"/>
        </w:rPr>
      </w:pPr>
    </w:p>
    <w:p w:rsidR="00621AEC" w:rsidRPr="00621AEC" w:rsidRDefault="00621AEC" w:rsidP="00621AEC">
      <w:pPr>
        <w:spacing w:line="600" w:lineRule="exact"/>
        <w:jc w:val="center"/>
        <w:rPr>
          <w:rFonts w:ascii="方正小标宋简体" w:eastAsia="方正小标宋简体" w:hAnsi="华文中宋" w:hint="eastAsia"/>
          <w:bCs/>
          <w:sz w:val="44"/>
          <w:szCs w:val="44"/>
        </w:rPr>
      </w:pPr>
      <w:r w:rsidRPr="00621AEC">
        <w:rPr>
          <w:rFonts w:ascii="方正小标宋简体" w:eastAsia="方正小标宋简体" w:hAnsi="华文中宋" w:hint="eastAsia"/>
          <w:bCs/>
          <w:sz w:val="44"/>
          <w:szCs w:val="44"/>
        </w:rPr>
        <w:t>关于印发《湖南省中小学教师系列职称</w:t>
      </w:r>
    </w:p>
    <w:p w:rsidR="00A8433E" w:rsidRPr="00621AEC" w:rsidRDefault="00621AEC" w:rsidP="00621AEC">
      <w:pPr>
        <w:spacing w:line="600" w:lineRule="exact"/>
        <w:jc w:val="center"/>
        <w:rPr>
          <w:rFonts w:ascii="方正小标宋简体" w:eastAsia="方正小标宋简体" w:hAnsi="华文中宋" w:hint="eastAsia"/>
          <w:bCs/>
          <w:sz w:val="44"/>
          <w:szCs w:val="44"/>
        </w:rPr>
      </w:pPr>
      <w:r w:rsidRPr="00621AEC">
        <w:rPr>
          <w:rFonts w:ascii="方正小标宋简体" w:eastAsia="方正小标宋简体" w:hAnsi="华文中宋" w:hint="eastAsia"/>
          <w:bCs/>
          <w:sz w:val="44"/>
          <w:szCs w:val="44"/>
        </w:rPr>
        <w:t>申报评价及管理办法》的通知</w:t>
      </w:r>
    </w:p>
    <w:p w:rsidR="00916DAA" w:rsidRDefault="00916DAA" w:rsidP="00472FD2">
      <w:pPr>
        <w:tabs>
          <w:tab w:val="left" w:pos="8315"/>
        </w:tabs>
        <w:snapToGrid w:val="0"/>
        <w:spacing w:line="400" w:lineRule="exact"/>
        <w:rPr>
          <w:rFonts w:eastAsia="方正仿宋简体" w:hint="eastAsia"/>
          <w:sz w:val="32"/>
        </w:rPr>
      </w:pPr>
    </w:p>
    <w:p w:rsidR="009B7C36" w:rsidRPr="00621AEC" w:rsidRDefault="00621AEC" w:rsidP="009B7C36">
      <w:pPr>
        <w:tabs>
          <w:tab w:val="left" w:pos="8315"/>
        </w:tabs>
        <w:snapToGrid w:val="0"/>
        <w:spacing w:line="600" w:lineRule="exact"/>
        <w:rPr>
          <w:rFonts w:eastAsia="方正仿宋简体" w:hint="eastAsia"/>
          <w:sz w:val="32"/>
        </w:rPr>
      </w:pPr>
      <w:r w:rsidRPr="00621AEC">
        <w:rPr>
          <w:rFonts w:eastAsia="方正仿宋简体" w:hint="eastAsia"/>
          <w:sz w:val="32"/>
        </w:rPr>
        <w:t>各市州职称改革工作领导小组办公室，省直及中央在湘有关单位人事（职改）部门：</w:t>
      </w:r>
    </w:p>
    <w:p w:rsidR="00916DAA" w:rsidRPr="00621AEC" w:rsidRDefault="00266528" w:rsidP="00243608">
      <w:pPr>
        <w:tabs>
          <w:tab w:val="left" w:pos="8315"/>
        </w:tabs>
        <w:snapToGrid w:val="0"/>
        <w:spacing w:line="600" w:lineRule="exact"/>
        <w:ind w:firstLineChars="300" w:firstLine="630"/>
        <w:rPr>
          <w:rFonts w:eastAsia="方正仿宋简体" w:hint="eastAsia"/>
          <w:noProof/>
          <w:sz w:val="32"/>
        </w:rPr>
      </w:pPr>
      <w:r>
        <w:rPr>
          <w:noProof/>
        </w:rPr>
        <w:drawing>
          <wp:anchor distT="0" distB="0" distL="114300" distR="114300" simplePos="0" relativeHeight="251660800" behindDoc="1" locked="0" layoutInCell="1" allowOverlap="1">
            <wp:simplePos x="0" y="0"/>
            <wp:positionH relativeFrom="column">
              <wp:posOffset>3657600</wp:posOffset>
            </wp:positionH>
            <wp:positionV relativeFrom="paragraph">
              <wp:posOffset>1133475</wp:posOffset>
            </wp:positionV>
            <wp:extent cx="1569720" cy="1624330"/>
            <wp:effectExtent l="19050" t="0" r="0" b="0"/>
            <wp:wrapNone/>
            <wp:docPr id="96" name="图片 9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未标题-1"/>
                    <pic:cNvPicPr>
                      <a:picLocks noChangeAspect="1" noChangeArrowheads="1"/>
                    </pic:cNvPicPr>
                  </pic:nvPicPr>
                  <pic:blipFill>
                    <a:blip r:embed="rId7"/>
                    <a:srcRect/>
                    <a:stretch>
                      <a:fillRect/>
                    </a:stretch>
                  </pic:blipFill>
                  <pic:spPr bwMode="auto">
                    <a:xfrm>
                      <a:off x="0" y="0"/>
                      <a:ext cx="1569720" cy="1624330"/>
                    </a:xfrm>
                    <a:prstGeom prst="rect">
                      <a:avLst/>
                    </a:prstGeom>
                    <a:noFill/>
                    <a:ln w="9525">
                      <a:noFill/>
                      <a:miter lim="800000"/>
                      <a:headEnd/>
                      <a:tailEnd/>
                    </a:ln>
                  </pic:spPr>
                </pic:pic>
              </a:graphicData>
            </a:graphic>
          </wp:anchor>
        </w:drawing>
      </w:r>
      <w:r>
        <w:rPr>
          <w:rFonts w:eastAsia="方正仿宋简体" w:hint="eastAsia"/>
          <w:noProof/>
          <w:sz w:val="32"/>
        </w:rPr>
        <w:drawing>
          <wp:anchor distT="0" distB="0" distL="114300" distR="114300" simplePos="0" relativeHeight="251657728" behindDoc="1" locked="0" layoutInCell="1" allowOverlap="0">
            <wp:simplePos x="0" y="0"/>
            <wp:positionH relativeFrom="column">
              <wp:posOffset>437515</wp:posOffset>
            </wp:positionH>
            <wp:positionV relativeFrom="paragraph">
              <wp:posOffset>1097280</wp:posOffset>
            </wp:positionV>
            <wp:extent cx="1555750" cy="1638935"/>
            <wp:effectExtent l="19050" t="0" r="6350" b="0"/>
            <wp:wrapNone/>
            <wp:docPr id="88" name="图片 88"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图形1"/>
                    <pic:cNvPicPr>
                      <a:picLocks noChangeAspect="1" noChangeArrowheads="1"/>
                    </pic:cNvPicPr>
                  </pic:nvPicPr>
                  <pic:blipFill>
                    <a:blip r:embed="rId8"/>
                    <a:srcRect/>
                    <a:stretch>
                      <a:fillRect/>
                    </a:stretch>
                  </pic:blipFill>
                  <pic:spPr bwMode="auto">
                    <a:xfrm>
                      <a:off x="0" y="0"/>
                      <a:ext cx="1555750" cy="1638935"/>
                    </a:xfrm>
                    <a:prstGeom prst="rect">
                      <a:avLst/>
                    </a:prstGeom>
                    <a:noFill/>
                    <a:ln w="9525">
                      <a:noFill/>
                      <a:miter lim="800000"/>
                      <a:headEnd/>
                      <a:tailEnd/>
                    </a:ln>
                  </pic:spPr>
                </pic:pic>
              </a:graphicData>
            </a:graphic>
          </wp:anchor>
        </w:drawing>
      </w:r>
      <w:r w:rsidR="00621AEC" w:rsidRPr="00621AEC">
        <w:rPr>
          <w:rFonts w:eastAsia="方正仿宋简体" w:hint="eastAsia"/>
          <w:noProof/>
          <w:sz w:val="32"/>
        </w:rPr>
        <w:t>现将《湖南省中小学教师系列职称申报评价及管理办法》印发给你们，请认真贯彻执行。执行中的有关情况请及时反馈，以便进一步完善。</w:t>
      </w:r>
    </w:p>
    <w:p w:rsidR="00E55E46" w:rsidRDefault="00E55E46" w:rsidP="009D3C52">
      <w:pPr>
        <w:tabs>
          <w:tab w:val="left" w:pos="8315"/>
        </w:tabs>
        <w:snapToGrid w:val="0"/>
        <w:spacing w:line="200" w:lineRule="exact"/>
        <w:ind w:firstLineChars="200" w:firstLine="640"/>
        <w:rPr>
          <w:rFonts w:eastAsia="方正仿宋简体" w:hint="eastAsia"/>
          <w:sz w:val="32"/>
        </w:rPr>
      </w:pPr>
    </w:p>
    <w:p w:rsidR="00F1734B" w:rsidRDefault="00F1734B" w:rsidP="00F1734B">
      <w:pPr>
        <w:tabs>
          <w:tab w:val="left" w:pos="8315"/>
        </w:tabs>
        <w:snapToGrid w:val="0"/>
        <w:spacing w:line="400" w:lineRule="exact"/>
        <w:ind w:firstLineChars="200" w:firstLine="640"/>
        <w:rPr>
          <w:rFonts w:eastAsia="方正仿宋简体" w:hint="eastAsia"/>
          <w:sz w:val="32"/>
        </w:rPr>
      </w:pPr>
    </w:p>
    <w:p w:rsidR="00EF0533" w:rsidRPr="00621AEC" w:rsidRDefault="00EF0533" w:rsidP="00EF0533">
      <w:pPr>
        <w:tabs>
          <w:tab w:val="left" w:pos="8315"/>
        </w:tabs>
        <w:snapToGrid w:val="0"/>
        <w:spacing w:line="440" w:lineRule="exact"/>
        <w:ind w:firstLineChars="150" w:firstLine="480"/>
        <w:jc w:val="left"/>
        <w:rPr>
          <w:rFonts w:eastAsia="方正仿宋简体" w:hint="eastAsia"/>
          <w:sz w:val="32"/>
        </w:rPr>
      </w:pPr>
      <w:r w:rsidRPr="00EF0533">
        <w:rPr>
          <w:rFonts w:eastAsia="方正仿宋简体" w:hint="eastAsia"/>
          <w:sz w:val="32"/>
        </w:rPr>
        <w:t>湖南省职称改革工作</w:t>
      </w:r>
      <w:r>
        <w:rPr>
          <w:rFonts w:eastAsia="方正仿宋简体" w:hint="eastAsia"/>
          <w:sz w:val="32"/>
        </w:rPr>
        <w:t xml:space="preserve">          </w:t>
      </w:r>
      <w:r w:rsidR="00E56120">
        <w:rPr>
          <w:rFonts w:eastAsia="方正仿宋简体" w:hint="eastAsia"/>
          <w:sz w:val="32"/>
        </w:rPr>
        <w:t xml:space="preserve">   </w:t>
      </w:r>
      <w:r w:rsidR="00621AEC" w:rsidRPr="00621AEC">
        <w:rPr>
          <w:rFonts w:eastAsia="方正仿宋简体" w:hint="eastAsia"/>
          <w:sz w:val="32"/>
        </w:rPr>
        <w:t>湖南省中小学教师系列</w:t>
      </w:r>
    </w:p>
    <w:p w:rsidR="00916DAA" w:rsidRPr="00621AEC" w:rsidRDefault="00EF0533" w:rsidP="00EF0533">
      <w:pPr>
        <w:tabs>
          <w:tab w:val="left" w:pos="8315"/>
        </w:tabs>
        <w:snapToGrid w:val="0"/>
        <w:spacing w:line="440" w:lineRule="exact"/>
        <w:ind w:firstLineChars="250" w:firstLine="800"/>
        <w:jc w:val="left"/>
        <w:rPr>
          <w:rFonts w:eastAsia="方正仿宋简体" w:hint="eastAsia"/>
          <w:sz w:val="32"/>
        </w:rPr>
      </w:pPr>
      <w:r w:rsidRPr="00EF0533">
        <w:rPr>
          <w:rFonts w:eastAsia="方正仿宋简体" w:hint="eastAsia"/>
          <w:sz w:val="32"/>
        </w:rPr>
        <w:t>领导小组办公室</w:t>
      </w:r>
      <w:r w:rsidR="00F1734B">
        <w:rPr>
          <w:rFonts w:eastAsia="方正仿宋简体" w:hint="eastAsia"/>
          <w:sz w:val="32"/>
        </w:rPr>
        <w:t xml:space="preserve">  </w:t>
      </w:r>
      <w:r>
        <w:rPr>
          <w:rFonts w:eastAsia="方正仿宋简体" w:hint="eastAsia"/>
          <w:sz w:val="32"/>
        </w:rPr>
        <w:t xml:space="preserve">            </w:t>
      </w:r>
      <w:r w:rsidR="00621AEC">
        <w:rPr>
          <w:rFonts w:eastAsia="方正仿宋简体" w:hint="eastAsia"/>
          <w:sz w:val="32"/>
        </w:rPr>
        <w:t xml:space="preserve"> </w:t>
      </w:r>
      <w:r w:rsidR="00621AEC" w:rsidRPr="00621AEC">
        <w:rPr>
          <w:rFonts w:eastAsia="方正仿宋简体" w:hint="eastAsia"/>
          <w:sz w:val="32"/>
        </w:rPr>
        <w:t>职称改革工作领导小组</w:t>
      </w:r>
    </w:p>
    <w:p w:rsidR="00A8433E" w:rsidRPr="00E56120" w:rsidRDefault="00F1734B" w:rsidP="00F45FB9">
      <w:pPr>
        <w:tabs>
          <w:tab w:val="left" w:pos="8315"/>
        </w:tabs>
        <w:snapToGrid w:val="0"/>
        <w:spacing w:line="440" w:lineRule="exact"/>
        <w:jc w:val="center"/>
        <w:rPr>
          <w:rFonts w:eastAsia="方正仿宋简体"/>
          <w:spacing w:val="10"/>
          <w:sz w:val="32"/>
        </w:rPr>
      </w:pPr>
      <w:r>
        <w:rPr>
          <w:rFonts w:eastAsia="方正仿宋简体" w:hint="eastAsia"/>
          <w:spacing w:val="10"/>
          <w:sz w:val="32"/>
        </w:rPr>
        <w:t xml:space="preserve">                    </w:t>
      </w:r>
      <w:r w:rsidR="00EF0533">
        <w:rPr>
          <w:rFonts w:eastAsia="方正仿宋简体" w:hint="eastAsia"/>
          <w:spacing w:val="10"/>
          <w:sz w:val="32"/>
        </w:rPr>
        <w:t xml:space="preserve">  </w:t>
      </w:r>
      <w:r>
        <w:rPr>
          <w:rFonts w:eastAsia="方正仿宋简体" w:hint="eastAsia"/>
          <w:spacing w:val="10"/>
          <w:sz w:val="32"/>
        </w:rPr>
        <w:t xml:space="preserve">  </w:t>
      </w:r>
      <w:r w:rsidR="00365247">
        <w:rPr>
          <w:rFonts w:eastAsia="方正仿宋简体" w:hint="eastAsia"/>
          <w:spacing w:val="10"/>
          <w:sz w:val="32"/>
        </w:rPr>
        <w:t xml:space="preserve"> </w:t>
      </w:r>
      <w:r w:rsidR="004A4384">
        <w:rPr>
          <w:rFonts w:eastAsia="方正仿宋简体" w:hint="eastAsia"/>
          <w:spacing w:val="10"/>
          <w:sz w:val="32"/>
        </w:rPr>
        <w:t xml:space="preserve">  </w:t>
      </w:r>
      <w:r>
        <w:rPr>
          <w:rFonts w:eastAsia="方正仿宋简体" w:hint="eastAsia"/>
          <w:spacing w:val="10"/>
          <w:sz w:val="32"/>
        </w:rPr>
        <w:t xml:space="preserve"> </w:t>
      </w:r>
      <w:r w:rsidR="00E56120" w:rsidRPr="00E56120">
        <w:rPr>
          <w:rFonts w:eastAsia="方正仿宋简体" w:hint="eastAsia"/>
          <w:spacing w:val="10"/>
          <w:sz w:val="32"/>
        </w:rPr>
        <w:t>2019</w:t>
      </w:r>
      <w:r w:rsidR="00E56120" w:rsidRPr="00E56120">
        <w:rPr>
          <w:rFonts w:eastAsia="方正仿宋简体" w:hint="eastAsia"/>
          <w:spacing w:val="10"/>
          <w:sz w:val="32"/>
        </w:rPr>
        <w:t>年</w:t>
      </w:r>
      <w:r w:rsidR="00E56120" w:rsidRPr="00E56120">
        <w:rPr>
          <w:rFonts w:eastAsia="方正仿宋简体" w:hint="eastAsia"/>
          <w:spacing w:val="10"/>
          <w:sz w:val="32"/>
        </w:rPr>
        <w:t>1</w:t>
      </w:r>
      <w:r w:rsidR="00621AEC">
        <w:rPr>
          <w:rFonts w:eastAsia="方正仿宋简体" w:hint="eastAsia"/>
          <w:spacing w:val="10"/>
          <w:sz w:val="32"/>
        </w:rPr>
        <w:t>0</w:t>
      </w:r>
      <w:r w:rsidR="00E56120" w:rsidRPr="00E56120">
        <w:rPr>
          <w:rFonts w:eastAsia="方正仿宋简体" w:hint="eastAsia"/>
          <w:spacing w:val="10"/>
          <w:sz w:val="32"/>
        </w:rPr>
        <w:t>月</w:t>
      </w:r>
      <w:r w:rsidR="00E56120" w:rsidRPr="00E56120">
        <w:rPr>
          <w:rFonts w:eastAsia="方正仿宋简体" w:hint="eastAsia"/>
          <w:spacing w:val="10"/>
          <w:sz w:val="32"/>
        </w:rPr>
        <w:t>17</w:t>
      </w:r>
      <w:r w:rsidR="00E56120" w:rsidRPr="00E56120">
        <w:rPr>
          <w:rFonts w:eastAsia="方正仿宋简体" w:hint="eastAsia"/>
          <w:spacing w:val="10"/>
          <w:sz w:val="32"/>
        </w:rPr>
        <w:t>日</w:t>
      </w:r>
    </w:p>
    <w:p w:rsidR="00A8433E" w:rsidRPr="00472FD2" w:rsidRDefault="00A8433E" w:rsidP="00AB165F">
      <w:pPr>
        <w:tabs>
          <w:tab w:val="left" w:pos="8315"/>
        </w:tabs>
        <w:snapToGrid w:val="0"/>
        <w:spacing w:line="300" w:lineRule="exact"/>
        <w:rPr>
          <w:rFonts w:eastAsia="方正仿宋简体" w:hint="eastAsia"/>
          <w:sz w:val="32"/>
        </w:rPr>
      </w:pPr>
      <w:r>
        <w:rPr>
          <w:rFonts w:eastAsia="方正仿宋简体" w:hint="eastAsia"/>
          <w:sz w:val="32"/>
        </w:rPr>
        <w:t xml:space="preserve">     </w:t>
      </w:r>
    </w:p>
    <w:p w:rsidR="004A4384" w:rsidRDefault="004A4384" w:rsidP="004A4384">
      <w:pPr>
        <w:tabs>
          <w:tab w:val="left" w:pos="8315"/>
        </w:tabs>
        <w:snapToGrid w:val="0"/>
        <w:spacing w:line="600" w:lineRule="exact"/>
        <w:jc w:val="center"/>
        <w:rPr>
          <w:rFonts w:ascii="方正小标宋简体" w:eastAsia="方正小标宋简体" w:hint="eastAsia"/>
          <w:noProof/>
          <w:sz w:val="44"/>
          <w:szCs w:val="44"/>
        </w:rPr>
      </w:pPr>
    </w:p>
    <w:p w:rsidR="00621AEC" w:rsidRPr="00621AEC" w:rsidRDefault="00621AEC" w:rsidP="00621AEC">
      <w:pPr>
        <w:tabs>
          <w:tab w:val="left" w:pos="8315"/>
        </w:tabs>
        <w:snapToGrid w:val="0"/>
        <w:spacing w:line="600" w:lineRule="exact"/>
        <w:jc w:val="center"/>
        <w:rPr>
          <w:rFonts w:ascii="方正小标宋简体" w:eastAsia="方正小标宋简体" w:hint="eastAsia"/>
          <w:noProof/>
          <w:sz w:val="44"/>
          <w:szCs w:val="44"/>
        </w:rPr>
      </w:pPr>
      <w:r w:rsidRPr="00621AEC">
        <w:rPr>
          <w:rFonts w:ascii="方正小标宋简体" w:eastAsia="方正小标宋简体" w:hint="eastAsia"/>
          <w:noProof/>
          <w:sz w:val="44"/>
          <w:szCs w:val="44"/>
        </w:rPr>
        <w:t>湖南省中小学教师系列职称</w:t>
      </w:r>
    </w:p>
    <w:p w:rsidR="00365247" w:rsidRDefault="00621AEC" w:rsidP="00621AEC">
      <w:pPr>
        <w:tabs>
          <w:tab w:val="left" w:pos="8315"/>
        </w:tabs>
        <w:snapToGrid w:val="0"/>
        <w:spacing w:line="600" w:lineRule="exact"/>
        <w:jc w:val="center"/>
        <w:rPr>
          <w:rFonts w:ascii="方正小标宋简体" w:eastAsia="方正小标宋简体" w:hint="eastAsia"/>
          <w:noProof/>
          <w:sz w:val="44"/>
          <w:szCs w:val="44"/>
        </w:rPr>
      </w:pPr>
      <w:r w:rsidRPr="00621AEC">
        <w:rPr>
          <w:rFonts w:ascii="方正小标宋简体" w:eastAsia="方正小标宋简体" w:hint="eastAsia"/>
          <w:noProof/>
          <w:sz w:val="44"/>
          <w:szCs w:val="44"/>
        </w:rPr>
        <w:t>申报评价及管理办法</w:t>
      </w:r>
    </w:p>
    <w:p w:rsidR="00D27871" w:rsidRDefault="00D27871" w:rsidP="00621AEC">
      <w:pPr>
        <w:tabs>
          <w:tab w:val="left" w:pos="8315"/>
        </w:tabs>
        <w:snapToGrid w:val="0"/>
        <w:spacing w:line="600" w:lineRule="exact"/>
        <w:jc w:val="center"/>
        <w:rPr>
          <w:rFonts w:ascii="楷体" w:eastAsia="楷体" w:hAnsi="楷体" w:hint="eastAsia"/>
          <w:noProof/>
          <w:sz w:val="44"/>
          <w:szCs w:val="44"/>
        </w:rPr>
      </w:pPr>
    </w:p>
    <w:p w:rsidR="00D27871" w:rsidRPr="00E41532" w:rsidRDefault="00D27871" w:rsidP="00621AEC">
      <w:pPr>
        <w:tabs>
          <w:tab w:val="left" w:pos="8315"/>
        </w:tabs>
        <w:snapToGrid w:val="0"/>
        <w:spacing w:line="600" w:lineRule="exact"/>
        <w:jc w:val="center"/>
        <w:rPr>
          <w:rFonts w:ascii="楷体" w:eastAsia="楷体" w:hAnsi="楷体" w:hint="eastAsia"/>
          <w:b/>
          <w:noProof/>
          <w:sz w:val="44"/>
          <w:szCs w:val="44"/>
        </w:rPr>
      </w:pPr>
      <w:r w:rsidRPr="00E41532">
        <w:rPr>
          <w:rFonts w:ascii="楷体" w:eastAsia="楷体" w:hAnsi="楷体" w:hint="eastAsia"/>
          <w:b/>
          <w:noProof/>
          <w:sz w:val="44"/>
          <w:szCs w:val="44"/>
        </w:rPr>
        <w:t>（截选</w:t>
      </w:r>
      <w:r w:rsidR="00CF00D8" w:rsidRPr="00E41532">
        <w:rPr>
          <w:rFonts w:ascii="楷体" w:eastAsia="楷体" w:hAnsi="楷体" w:hint="eastAsia"/>
          <w:b/>
          <w:noProof/>
          <w:sz w:val="44"/>
          <w:szCs w:val="44"/>
        </w:rPr>
        <w:t>中小学</w:t>
      </w:r>
      <w:r w:rsidRPr="00E41532">
        <w:rPr>
          <w:rFonts w:ascii="楷体" w:eastAsia="楷体" w:hAnsi="楷体" w:hint="eastAsia"/>
          <w:b/>
          <w:noProof/>
          <w:sz w:val="44"/>
          <w:szCs w:val="44"/>
        </w:rPr>
        <w:t>正高级教师部分）</w:t>
      </w:r>
    </w:p>
    <w:p w:rsidR="00660B89" w:rsidRDefault="00660B89" w:rsidP="00660B89">
      <w:pPr>
        <w:tabs>
          <w:tab w:val="left" w:pos="8315"/>
        </w:tabs>
        <w:snapToGrid w:val="0"/>
        <w:spacing w:line="600" w:lineRule="exact"/>
        <w:ind w:firstLineChars="100" w:firstLine="320"/>
        <w:rPr>
          <w:rFonts w:eastAsia="方正仿宋简体" w:hint="eastAsia"/>
          <w:noProof/>
          <w:sz w:val="32"/>
        </w:rPr>
      </w:pPr>
    </w:p>
    <w:p w:rsidR="009D3C52" w:rsidRPr="009D3C52" w:rsidRDefault="009D3C52" w:rsidP="009D3C52">
      <w:pPr>
        <w:tabs>
          <w:tab w:val="left" w:pos="8315"/>
        </w:tabs>
        <w:snapToGrid w:val="0"/>
        <w:spacing w:line="600" w:lineRule="exact"/>
        <w:jc w:val="center"/>
        <w:rPr>
          <w:rFonts w:ascii="方正黑体简体" w:eastAsia="方正黑体简体" w:hint="eastAsia"/>
          <w:noProof/>
          <w:sz w:val="32"/>
        </w:rPr>
      </w:pPr>
      <w:r w:rsidRPr="009D3C52">
        <w:rPr>
          <w:rFonts w:ascii="方正黑体简体" w:eastAsia="方正黑体简体" w:hint="eastAsia"/>
          <w:noProof/>
          <w:sz w:val="32"/>
        </w:rPr>
        <w:t>第一章　总　则</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第一条</w:t>
      </w:r>
      <w:r w:rsidRPr="009D3C52">
        <w:rPr>
          <w:rFonts w:eastAsia="方正仿宋简体" w:hint="eastAsia"/>
          <w:noProof/>
          <w:sz w:val="32"/>
        </w:rPr>
        <w:t xml:space="preserve">  </w:t>
      </w:r>
      <w:r w:rsidRPr="009D3C52">
        <w:rPr>
          <w:rFonts w:eastAsia="方正仿宋简体" w:hint="eastAsia"/>
          <w:noProof/>
          <w:sz w:val="32"/>
        </w:rPr>
        <w:t>为全面贯彻落实《中共中央国务院关于全面深化新时代教师队伍建设改革的意见》（中发〔</w:t>
      </w:r>
      <w:r w:rsidRPr="009D3C52">
        <w:rPr>
          <w:rFonts w:eastAsia="方正仿宋简体" w:hint="eastAsia"/>
          <w:noProof/>
          <w:sz w:val="32"/>
        </w:rPr>
        <w:t>2018</w:t>
      </w:r>
      <w:r w:rsidRPr="009D3C52">
        <w:rPr>
          <w:rFonts w:eastAsia="方正仿宋简体" w:hint="eastAsia"/>
          <w:noProof/>
          <w:sz w:val="32"/>
        </w:rPr>
        <w:t>〕</w:t>
      </w:r>
      <w:r w:rsidRPr="009D3C52">
        <w:rPr>
          <w:rFonts w:eastAsia="方正仿宋简体" w:hint="eastAsia"/>
          <w:noProof/>
          <w:sz w:val="32"/>
        </w:rPr>
        <w:t>4</w:t>
      </w:r>
      <w:r w:rsidRPr="009D3C52">
        <w:rPr>
          <w:rFonts w:eastAsia="方正仿宋简体" w:hint="eastAsia"/>
          <w:noProof/>
          <w:sz w:val="32"/>
        </w:rPr>
        <w:t>号）、《中共中央办公厅国务院办公厅印发〈关于深化职称制度改革的意见〉的通知》（中办发〔</w:t>
      </w:r>
      <w:r w:rsidRPr="009D3C52">
        <w:rPr>
          <w:rFonts w:eastAsia="方正仿宋简体" w:hint="eastAsia"/>
          <w:noProof/>
          <w:sz w:val="32"/>
        </w:rPr>
        <w:t>2016</w:t>
      </w:r>
      <w:r w:rsidRPr="009D3C52">
        <w:rPr>
          <w:rFonts w:eastAsia="方正仿宋简体" w:hint="eastAsia"/>
          <w:noProof/>
          <w:sz w:val="32"/>
        </w:rPr>
        <w:t>〕</w:t>
      </w:r>
      <w:r w:rsidRPr="009D3C52">
        <w:rPr>
          <w:rFonts w:eastAsia="方正仿宋简体" w:hint="eastAsia"/>
          <w:noProof/>
          <w:sz w:val="32"/>
        </w:rPr>
        <w:t>77</w:t>
      </w:r>
      <w:r w:rsidRPr="009D3C52">
        <w:rPr>
          <w:rFonts w:eastAsia="方正仿宋简体" w:hint="eastAsia"/>
          <w:noProof/>
          <w:sz w:val="32"/>
        </w:rPr>
        <w:t>号）、《中共湖南省委湖南省人民政府关于全面深化新时代教师队伍建设改革的实施意见》（湘发〔</w:t>
      </w:r>
      <w:r w:rsidRPr="009D3C52">
        <w:rPr>
          <w:rFonts w:eastAsia="方正仿宋简体" w:hint="eastAsia"/>
          <w:noProof/>
          <w:sz w:val="32"/>
        </w:rPr>
        <w:t>2018</w:t>
      </w:r>
      <w:r w:rsidRPr="009D3C52">
        <w:rPr>
          <w:rFonts w:eastAsia="方正仿宋简体" w:hint="eastAsia"/>
          <w:noProof/>
          <w:sz w:val="32"/>
        </w:rPr>
        <w:t>〕</w:t>
      </w:r>
      <w:r w:rsidRPr="009D3C52">
        <w:rPr>
          <w:rFonts w:eastAsia="方正仿宋简体" w:hint="eastAsia"/>
          <w:noProof/>
          <w:sz w:val="32"/>
        </w:rPr>
        <w:t xml:space="preserve">22 </w:t>
      </w:r>
      <w:r w:rsidRPr="009D3C52">
        <w:rPr>
          <w:rFonts w:eastAsia="方正仿宋简体" w:hint="eastAsia"/>
          <w:noProof/>
          <w:sz w:val="32"/>
        </w:rPr>
        <w:t>号）和《中共湖南省委办公厅湖南省人民政府办公厅印发〈关于深化职称制度改革的实施意见〉的通知》（湘办发〔</w:t>
      </w:r>
      <w:r w:rsidRPr="009D3C52">
        <w:rPr>
          <w:rFonts w:eastAsia="方正仿宋简体" w:hint="eastAsia"/>
          <w:noProof/>
          <w:sz w:val="32"/>
        </w:rPr>
        <w:t>2017</w:t>
      </w:r>
      <w:r w:rsidRPr="009D3C52">
        <w:rPr>
          <w:rFonts w:eastAsia="方正仿宋简体" w:hint="eastAsia"/>
          <w:noProof/>
          <w:sz w:val="32"/>
        </w:rPr>
        <w:t>〕</w:t>
      </w:r>
      <w:r w:rsidRPr="009D3C52">
        <w:rPr>
          <w:rFonts w:eastAsia="方正仿宋简体" w:hint="eastAsia"/>
          <w:noProof/>
          <w:sz w:val="32"/>
        </w:rPr>
        <w:t>33</w:t>
      </w:r>
      <w:r w:rsidRPr="009D3C52">
        <w:rPr>
          <w:rFonts w:eastAsia="方正仿宋简体" w:hint="eastAsia"/>
          <w:noProof/>
          <w:sz w:val="32"/>
        </w:rPr>
        <w:t xml:space="preserve">号）相关精神和要求，充分发挥好人才评价指挥棒作用，促进中小学教师系列职称评审科学化、规范化和制度化，结合我省实际，制定本办法。　</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第二条</w:t>
      </w:r>
      <w:r w:rsidRPr="009D3C52">
        <w:rPr>
          <w:rFonts w:eastAsia="方正仿宋简体" w:hint="eastAsia"/>
          <w:noProof/>
          <w:sz w:val="32"/>
        </w:rPr>
        <w:t xml:space="preserve">  </w:t>
      </w:r>
      <w:r w:rsidRPr="009D3C52">
        <w:rPr>
          <w:rFonts w:eastAsia="方正仿宋简体" w:hint="eastAsia"/>
          <w:noProof/>
          <w:sz w:val="32"/>
        </w:rPr>
        <w:t>本办法主要评价中小学教师正常晋升和破格晋升职称，包括正高级、副高级、中级、助理级、员级</w:t>
      </w:r>
      <w:r w:rsidRPr="009D3C52">
        <w:rPr>
          <w:rFonts w:eastAsia="方正仿宋简体" w:hint="eastAsia"/>
          <w:noProof/>
          <w:sz w:val="32"/>
        </w:rPr>
        <w:t>5</w:t>
      </w:r>
      <w:r w:rsidRPr="009D3C52">
        <w:rPr>
          <w:rFonts w:eastAsia="方正仿宋简体" w:hint="eastAsia"/>
          <w:noProof/>
          <w:sz w:val="32"/>
        </w:rPr>
        <w:t>个层级，名称依次是：正高级教师、高级教师、一级教师、二级教师、三级教师，分别与事业单位专业技术岗位等级相对应，正高级教师对应专业技术岗位一至四级，高级教师对应专业技术岗位五至七级，</w:t>
      </w:r>
      <w:r w:rsidRPr="009D3C52">
        <w:rPr>
          <w:rFonts w:eastAsia="方正仿宋简体" w:hint="eastAsia"/>
          <w:noProof/>
          <w:sz w:val="32"/>
        </w:rPr>
        <w:lastRenderedPageBreak/>
        <w:t>一级教师对应专业技术岗位八至十级，二级教师对应专业技术岗位十一至十二级，三级教师对应专业技术岗位十三级。</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中小学教师高级、中级、初级岗位之间的结构比例，按照省人力资源社会保障厅、省教育厅确定的岗位结构比例执行。</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按照本办法取得的中小学教师职称在全省范围有效。</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第三条</w:t>
      </w:r>
      <w:r w:rsidRPr="009D3C52">
        <w:rPr>
          <w:rFonts w:eastAsia="方正仿宋简体" w:hint="eastAsia"/>
          <w:noProof/>
          <w:sz w:val="32"/>
        </w:rPr>
        <w:t xml:space="preserve">　本办法适用于我省公办普通中小学、职业中学、幼儿园、特殊教育学校、工读学校、教研机构及校外教育机构在职在岗的专业技术人员申报高、中、初级职称。在职在岗的专业技术人员包括已达退休年龄但按规定办理了延长退休年龄手续的人员，不包括公务员和参照公务员法管理单位人员及其他达到退休年龄的人员。</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依法设立的民办中小学、幼儿园以及其他提供基础教育服务的教育机构专业技术人员参照本办法执行。</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第四条</w:t>
      </w:r>
      <w:r w:rsidRPr="009D3C52">
        <w:rPr>
          <w:rFonts w:eastAsia="方正仿宋简体" w:hint="eastAsia"/>
          <w:noProof/>
          <w:sz w:val="32"/>
        </w:rPr>
        <w:t xml:space="preserve">  </w:t>
      </w:r>
      <w:r w:rsidRPr="009D3C52">
        <w:rPr>
          <w:rFonts w:eastAsia="方正仿宋简体" w:hint="eastAsia"/>
          <w:noProof/>
          <w:sz w:val="32"/>
        </w:rPr>
        <w:t>中级、高级职称评审向农村教师倾斜。年度评审可单独组建农村和艰苦边远地区中小学教师评审组，进行单独评审，评审通过率在核定的岗位结构比例内，副高通过率可以在</w:t>
      </w:r>
      <w:r w:rsidRPr="009D3C52">
        <w:rPr>
          <w:rFonts w:eastAsia="方正仿宋简体" w:hint="eastAsia"/>
          <w:noProof/>
          <w:sz w:val="32"/>
        </w:rPr>
        <w:t>55%</w:t>
      </w:r>
      <w:r w:rsidRPr="009D3C52">
        <w:rPr>
          <w:rFonts w:eastAsia="方正仿宋简体" w:hint="eastAsia"/>
          <w:noProof/>
          <w:sz w:val="32"/>
        </w:rPr>
        <w:t>的基础上上浮</w:t>
      </w:r>
      <w:r w:rsidRPr="009D3C52">
        <w:rPr>
          <w:rFonts w:eastAsia="方正仿宋简体" w:hint="eastAsia"/>
          <w:noProof/>
          <w:sz w:val="32"/>
        </w:rPr>
        <w:t>3</w:t>
      </w:r>
      <w:r w:rsidRPr="009D3C52">
        <w:rPr>
          <w:rFonts w:eastAsia="方正仿宋简体" w:hint="eastAsia"/>
          <w:noProof/>
          <w:sz w:val="32"/>
        </w:rPr>
        <w:t>个百分点。对在农村和艰苦边远地区工作满</w:t>
      </w:r>
      <w:r w:rsidRPr="009D3C52">
        <w:rPr>
          <w:rFonts w:eastAsia="方正仿宋简体" w:hint="eastAsia"/>
          <w:noProof/>
          <w:sz w:val="32"/>
        </w:rPr>
        <w:t>20</w:t>
      </w:r>
      <w:r w:rsidRPr="009D3C52">
        <w:rPr>
          <w:rFonts w:eastAsia="方正仿宋简体" w:hint="eastAsia"/>
          <w:noProof/>
          <w:sz w:val="32"/>
        </w:rPr>
        <w:t>年和</w:t>
      </w:r>
      <w:r w:rsidRPr="009D3C52">
        <w:rPr>
          <w:rFonts w:eastAsia="方正仿宋简体" w:hint="eastAsia"/>
          <w:noProof/>
          <w:sz w:val="32"/>
        </w:rPr>
        <w:t>30</w:t>
      </w:r>
      <w:r w:rsidRPr="009D3C52">
        <w:rPr>
          <w:rFonts w:eastAsia="方正仿宋简体" w:hint="eastAsia"/>
          <w:noProof/>
          <w:sz w:val="32"/>
        </w:rPr>
        <w:t>年，目前分别还是初级、中级职称的中小学教师，申报上一级职称时，学历要求可降低一个层级。</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第五条</w:t>
      </w:r>
      <w:r w:rsidRPr="009D3C52">
        <w:rPr>
          <w:rFonts w:eastAsia="方正仿宋简体" w:hint="eastAsia"/>
          <w:noProof/>
          <w:sz w:val="32"/>
        </w:rPr>
        <w:t xml:space="preserve">　城市中小学教师晋升中级职称按规定应有</w:t>
      </w:r>
      <w:r w:rsidRPr="009D3C52">
        <w:rPr>
          <w:rFonts w:eastAsia="方正仿宋简体" w:hint="eastAsia"/>
          <w:noProof/>
          <w:sz w:val="32"/>
        </w:rPr>
        <w:t>1</w:t>
      </w:r>
      <w:r w:rsidRPr="009D3C52">
        <w:rPr>
          <w:rFonts w:eastAsia="方正仿宋简体" w:hint="eastAsia"/>
          <w:noProof/>
          <w:sz w:val="32"/>
        </w:rPr>
        <w:t>年以上农村学校工作经历，文件印发后</w:t>
      </w:r>
      <w:r w:rsidRPr="009D3C52">
        <w:rPr>
          <w:rFonts w:eastAsia="方正仿宋简体" w:hint="eastAsia"/>
          <w:noProof/>
          <w:sz w:val="32"/>
        </w:rPr>
        <w:t>1</w:t>
      </w:r>
      <w:r w:rsidRPr="009D3C52">
        <w:rPr>
          <w:rFonts w:eastAsia="方正仿宋简体" w:hint="eastAsia"/>
          <w:noProof/>
          <w:sz w:val="32"/>
        </w:rPr>
        <w:t>年为过渡期。晋升高级职称应累计有</w:t>
      </w:r>
      <w:r w:rsidRPr="009D3C52">
        <w:rPr>
          <w:rFonts w:eastAsia="方正仿宋简体" w:hint="eastAsia"/>
          <w:noProof/>
          <w:sz w:val="32"/>
        </w:rPr>
        <w:t>2</w:t>
      </w:r>
      <w:r w:rsidRPr="009D3C52">
        <w:rPr>
          <w:rFonts w:eastAsia="方正仿宋简体" w:hint="eastAsia"/>
          <w:noProof/>
          <w:sz w:val="32"/>
        </w:rPr>
        <w:t>年以上农村学校或薄弱学校工作经历（其中至少</w:t>
      </w:r>
      <w:r w:rsidRPr="009D3C52">
        <w:rPr>
          <w:rFonts w:eastAsia="方正仿宋简体" w:hint="eastAsia"/>
          <w:noProof/>
          <w:sz w:val="32"/>
        </w:rPr>
        <w:t>1</w:t>
      </w:r>
      <w:r w:rsidRPr="009D3C52">
        <w:rPr>
          <w:rFonts w:eastAsia="方正仿宋简体" w:hint="eastAsia"/>
          <w:noProof/>
          <w:sz w:val="32"/>
        </w:rPr>
        <w:t>年</w:t>
      </w:r>
      <w:r w:rsidRPr="009D3C52">
        <w:rPr>
          <w:rFonts w:eastAsia="方正仿宋简体" w:hint="eastAsia"/>
          <w:noProof/>
          <w:sz w:val="32"/>
        </w:rPr>
        <w:lastRenderedPageBreak/>
        <w:t>为农村学校工作经历），文件印发后</w:t>
      </w:r>
      <w:r w:rsidRPr="009D3C52">
        <w:rPr>
          <w:rFonts w:eastAsia="方正仿宋简体" w:hint="eastAsia"/>
          <w:noProof/>
          <w:sz w:val="32"/>
        </w:rPr>
        <w:t>2</w:t>
      </w:r>
      <w:r w:rsidRPr="009D3C52">
        <w:rPr>
          <w:rFonts w:eastAsia="方正仿宋简体" w:hint="eastAsia"/>
          <w:noProof/>
          <w:sz w:val="32"/>
        </w:rPr>
        <w:t>年为过渡期。</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各市州、县市区教育行政部门要按有关政策统筹安排，周密部署，稳步实施，确保各级各类学校教师的农村学校和薄弱学校工作经历落到实处。</w:t>
      </w:r>
    </w:p>
    <w:p w:rsidR="009D3C52" w:rsidRPr="00D27871" w:rsidRDefault="009D3C52" w:rsidP="00D27871">
      <w:pPr>
        <w:tabs>
          <w:tab w:val="left" w:pos="8315"/>
        </w:tabs>
        <w:snapToGrid w:val="0"/>
        <w:spacing w:line="600" w:lineRule="exact"/>
        <w:ind w:firstLineChars="200" w:firstLine="640"/>
        <w:rPr>
          <w:rFonts w:eastAsia="方正仿宋简体" w:hint="eastAsia"/>
          <w:noProof/>
          <w:color w:val="000000" w:themeColor="text1"/>
          <w:sz w:val="32"/>
        </w:rPr>
      </w:pPr>
      <w:r w:rsidRPr="00D27871">
        <w:rPr>
          <w:rFonts w:ascii="方正黑体简体" w:eastAsia="方正黑体简体" w:hint="eastAsia"/>
          <w:noProof/>
          <w:color w:val="000000" w:themeColor="text1"/>
          <w:sz w:val="32"/>
        </w:rPr>
        <w:t>第六条</w:t>
      </w:r>
      <w:r w:rsidRPr="00D27871">
        <w:rPr>
          <w:rFonts w:eastAsia="方正仿宋简体" w:hint="eastAsia"/>
          <w:noProof/>
          <w:color w:val="000000" w:themeColor="text1"/>
          <w:sz w:val="32"/>
        </w:rPr>
        <w:t xml:space="preserve">　为加强我省边远贫困地区、民族地区和革命老区（简称“三区”）教师队伍建设，“三区”支教</w:t>
      </w:r>
      <w:r w:rsidRPr="00D27871">
        <w:rPr>
          <w:rFonts w:eastAsia="方正仿宋简体" w:hint="eastAsia"/>
          <w:noProof/>
          <w:color w:val="000000" w:themeColor="text1"/>
          <w:sz w:val="32"/>
        </w:rPr>
        <w:t>1</w:t>
      </w:r>
      <w:r w:rsidRPr="00D27871">
        <w:rPr>
          <w:rFonts w:eastAsia="方正仿宋简体" w:hint="eastAsia"/>
          <w:noProof/>
          <w:color w:val="000000" w:themeColor="text1"/>
          <w:sz w:val="32"/>
        </w:rPr>
        <w:t>年以上的教师，在职称评审时按规定可认定为“累计有</w:t>
      </w:r>
      <w:r w:rsidRPr="00D27871">
        <w:rPr>
          <w:rFonts w:eastAsia="方正仿宋简体" w:hint="eastAsia"/>
          <w:noProof/>
          <w:color w:val="000000" w:themeColor="text1"/>
          <w:sz w:val="32"/>
        </w:rPr>
        <w:t>2</w:t>
      </w:r>
      <w:r w:rsidRPr="00D27871">
        <w:rPr>
          <w:rFonts w:eastAsia="方正仿宋简体" w:hint="eastAsia"/>
          <w:noProof/>
          <w:color w:val="000000" w:themeColor="text1"/>
          <w:sz w:val="32"/>
        </w:rPr>
        <w:t>年以上农村学校或薄弱学校工作经历”。</w:t>
      </w:r>
    </w:p>
    <w:p w:rsidR="009D3C52" w:rsidRPr="00D27871" w:rsidRDefault="009D3C52" w:rsidP="00D27871">
      <w:pPr>
        <w:tabs>
          <w:tab w:val="left" w:pos="8315"/>
        </w:tabs>
        <w:snapToGrid w:val="0"/>
        <w:spacing w:line="600" w:lineRule="exact"/>
        <w:ind w:firstLineChars="200" w:firstLine="640"/>
        <w:rPr>
          <w:rFonts w:eastAsia="方正仿宋简体" w:hint="eastAsia"/>
          <w:noProof/>
          <w:color w:val="000000" w:themeColor="text1"/>
          <w:sz w:val="32"/>
        </w:rPr>
      </w:pPr>
      <w:r w:rsidRPr="00D27871">
        <w:rPr>
          <w:rFonts w:eastAsia="方正仿宋简体" w:hint="eastAsia"/>
          <w:noProof/>
          <w:color w:val="000000" w:themeColor="text1"/>
          <w:sz w:val="32"/>
        </w:rPr>
        <w:t>为进一步支持中小学“内地民族班”和“航空班”工作，担任“内地民族班”和“航空班”的班主任、任课教师或管理工作人员可以按规定认定“农村学校或薄弱学校工作经历”。</w:t>
      </w:r>
    </w:p>
    <w:p w:rsidR="009D3C52" w:rsidRPr="00D27871" w:rsidRDefault="009D3C52" w:rsidP="00D27871">
      <w:pPr>
        <w:tabs>
          <w:tab w:val="left" w:pos="8315"/>
        </w:tabs>
        <w:snapToGrid w:val="0"/>
        <w:spacing w:line="600" w:lineRule="exact"/>
        <w:ind w:firstLineChars="200" w:firstLine="640"/>
        <w:rPr>
          <w:rFonts w:eastAsia="方正仿宋简体" w:hint="eastAsia"/>
          <w:noProof/>
          <w:color w:val="000000" w:themeColor="text1"/>
          <w:sz w:val="32"/>
        </w:rPr>
      </w:pPr>
      <w:r w:rsidRPr="00D27871">
        <w:rPr>
          <w:rFonts w:eastAsia="方正仿宋简体" w:hint="eastAsia"/>
          <w:noProof/>
          <w:color w:val="000000" w:themeColor="text1"/>
          <w:sz w:val="32"/>
        </w:rPr>
        <w:t>援藏、援疆、援青专业技术人员按规定享受职称评审相关优惠政策。</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第七条</w:t>
      </w:r>
      <w:r w:rsidRPr="009D3C52">
        <w:rPr>
          <w:rFonts w:eastAsia="方正仿宋简体" w:hint="eastAsia"/>
          <w:noProof/>
          <w:sz w:val="32"/>
        </w:rPr>
        <w:t xml:space="preserve">　进一步减证便民，优化服务。在中小学教师职称评审中，不得要求申报参评人员提供没有法律法规规定的证明材料。凡能够通过学校（单位）或有关职能部门主动核查证明的事项，不得再要求申报参评人员提供证明。建立告知承诺制，对申报参评人员承诺事项进行公示监督和事后审查。</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各有关部门、学校（单位）对申报参评人员提供的材料实行“谁审核、谁签名，谁盖章、谁负责”的责任追究制度。</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第八条</w:t>
      </w:r>
      <w:r w:rsidRPr="009D3C52">
        <w:rPr>
          <w:rFonts w:eastAsia="方正仿宋简体" w:hint="eastAsia"/>
          <w:noProof/>
          <w:sz w:val="32"/>
        </w:rPr>
        <w:t xml:space="preserve">　进一步推进中小学教师职称评审改革创新。</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（一）改革创新中小学教师职称评审分级管理和实施工作机</w:t>
      </w:r>
      <w:r w:rsidRPr="009D3C52">
        <w:rPr>
          <w:rFonts w:eastAsia="方正仿宋简体" w:hint="eastAsia"/>
          <w:noProof/>
          <w:sz w:val="32"/>
        </w:rPr>
        <w:lastRenderedPageBreak/>
        <w:t>制。正高级教师职称由省里组织评审、高级教师职称由市州组织评审、一级教师职称由县市区组织评审。进一步下放中小学教师职称评审权，探索高级教师职称由县市组织评审、一级教师职称由省级示范性普通高中自主组织评审，充分发挥用人单位主体作用。</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按照《职称评审管理暂行规定》（人社部第</w:t>
      </w:r>
      <w:r w:rsidRPr="009D3C52">
        <w:rPr>
          <w:rFonts w:eastAsia="方正仿宋简体" w:hint="eastAsia"/>
          <w:noProof/>
          <w:sz w:val="32"/>
        </w:rPr>
        <w:t>40</w:t>
      </w:r>
      <w:r w:rsidRPr="009D3C52">
        <w:rPr>
          <w:rFonts w:eastAsia="方正仿宋简体" w:hint="eastAsia"/>
          <w:noProof/>
          <w:sz w:val="32"/>
        </w:rPr>
        <w:t>号令）要求，县市申请组建中小学高级教师职称评审委员会，由市州人力资源社会保障、教育行政部门审核，报省人力资源社会保障厅核准备案。省级示范性普通高中申请组建中小学中级教师职称评审委员会，按隶属关系，由主管教育行政部门审核，报同级人力资源社会保障部门核准备案。</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二）改革创新中小学教师职称评价机制。坚持定性与定量评价相结合的综合评议，切实防止职称评审结果用量化评价指标分数值一刀切。量化评价指标主要以用人单位日常管理和教育行政部门考核为主；专家评委主要以考察申报参评人员的教育教学水平、教研教改能力为主，并作出定性结论。充分尊重专家评委的专业水平和实践能力，发挥专家评委的主观能动性，引导专家评委对申报参评人员的教育教学水平、教研教改能力进行科学评判，发挥职称评审对中小学教师职业发展的激励导向作用。</w:t>
      </w:r>
    </w:p>
    <w:p w:rsidR="009D3C52" w:rsidRPr="009D3C52" w:rsidRDefault="009D3C52" w:rsidP="009D3C52">
      <w:pPr>
        <w:tabs>
          <w:tab w:val="left" w:pos="8315"/>
        </w:tabs>
        <w:snapToGrid w:val="0"/>
        <w:spacing w:line="600" w:lineRule="exact"/>
        <w:jc w:val="center"/>
        <w:rPr>
          <w:rFonts w:ascii="方正黑体简体" w:eastAsia="方正黑体简体" w:hint="eastAsia"/>
          <w:noProof/>
          <w:sz w:val="32"/>
        </w:rPr>
      </w:pPr>
      <w:r w:rsidRPr="009D3C52">
        <w:rPr>
          <w:rFonts w:ascii="方正黑体简体" w:eastAsia="方正黑体简体" w:hint="eastAsia"/>
          <w:noProof/>
          <w:sz w:val="32"/>
        </w:rPr>
        <w:t>第二章　申报基本条件</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第九条</w:t>
      </w:r>
      <w:r w:rsidRPr="009D3C52">
        <w:rPr>
          <w:rFonts w:eastAsia="方正仿宋简体" w:hint="eastAsia"/>
          <w:noProof/>
          <w:sz w:val="32"/>
        </w:rPr>
        <w:t xml:space="preserve">　政治思想和师德师风要求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认真学习习近平新时代中国特色社会主义思想，拥护中国共</w:t>
      </w:r>
      <w:r w:rsidRPr="009D3C52">
        <w:rPr>
          <w:rFonts w:eastAsia="方正仿宋简体" w:hint="eastAsia"/>
          <w:noProof/>
          <w:sz w:val="32"/>
        </w:rPr>
        <w:lastRenderedPageBreak/>
        <w:t>产党的领导，热爱社会主义祖国，忠诚党的教育事业；具有正确的思想政治观念，拥护党的路线、方针、政策；遵守宪法和法律法规，遵守学校规章制度；爱岗敬业，树立正确的职业理想和信念，不断提高自身的专业素养；关爱学生，充分尊重学生的个性发展；为人师表，终身学习，治学严谨，恪守学术规范，维护学术自由和学术尊严，坚决抵制学术失范和不端行为；模范遵守社会公德，言行雅正，举止文明；教学态度端正，有良好的教风，注重学生品德和行为规范的养成教育。</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第十条</w:t>
      </w:r>
      <w:r w:rsidRPr="009D3C52">
        <w:rPr>
          <w:rFonts w:eastAsia="方正仿宋简体" w:hint="eastAsia"/>
          <w:noProof/>
          <w:sz w:val="32"/>
        </w:rPr>
        <w:t xml:space="preserve">　学历、资历与教学工作量要求</w:t>
      </w:r>
    </w:p>
    <w:p w:rsidR="009D3C52" w:rsidRPr="00D27871" w:rsidRDefault="009D3C52" w:rsidP="009D3C52">
      <w:pPr>
        <w:tabs>
          <w:tab w:val="left" w:pos="8315"/>
        </w:tabs>
        <w:snapToGrid w:val="0"/>
        <w:spacing w:line="600" w:lineRule="exact"/>
        <w:ind w:firstLineChars="200" w:firstLine="640"/>
        <w:rPr>
          <w:rFonts w:ascii="方正楷体简体" w:eastAsia="方正楷体简体" w:hint="eastAsia"/>
          <w:noProof/>
          <w:color w:val="000000" w:themeColor="text1"/>
          <w:sz w:val="32"/>
        </w:rPr>
      </w:pPr>
      <w:r w:rsidRPr="00D27871">
        <w:rPr>
          <w:rFonts w:ascii="方正楷体简体" w:eastAsia="方正楷体简体" w:hint="eastAsia"/>
          <w:noProof/>
          <w:color w:val="000000" w:themeColor="text1"/>
          <w:sz w:val="32"/>
        </w:rPr>
        <w:t>（一）正高级教师要求</w:t>
      </w:r>
    </w:p>
    <w:p w:rsidR="009D3C52" w:rsidRPr="00D27871" w:rsidRDefault="009D3C52" w:rsidP="009D3C52">
      <w:pPr>
        <w:tabs>
          <w:tab w:val="left" w:pos="8315"/>
        </w:tabs>
        <w:snapToGrid w:val="0"/>
        <w:spacing w:line="600" w:lineRule="exact"/>
        <w:ind w:firstLineChars="200" w:firstLine="640"/>
        <w:rPr>
          <w:rFonts w:eastAsia="方正仿宋简体" w:hint="eastAsia"/>
          <w:noProof/>
          <w:color w:val="000000" w:themeColor="text1"/>
          <w:sz w:val="32"/>
        </w:rPr>
      </w:pPr>
      <w:r w:rsidRPr="00D27871">
        <w:rPr>
          <w:rFonts w:eastAsia="方正仿宋简体" w:hint="eastAsia"/>
          <w:noProof/>
          <w:color w:val="000000" w:themeColor="text1"/>
          <w:sz w:val="32"/>
        </w:rPr>
        <w:t>1</w:t>
      </w:r>
      <w:r w:rsidRPr="00D27871">
        <w:rPr>
          <w:rFonts w:eastAsia="方正仿宋简体" w:hint="eastAsia"/>
          <w:noProof/>
          <w:color w:val="000000" w:themeColor="text1"/>
          <w:sz w:val="32"/>
        </w:rPr>
        <w:t>．一般应具有大学本科以上毕业学历，担任副高级专业技术职务</w:t>
      </w:r>
      <w:r w:rsidRPr="00D27871">
        <w:rPr>
          <w:rFonts w:eastAsia="方正仿宋简体" w:hint="eastAsia"/>
          <w:noProof/>
          <w:color w:val="000000" w:themeColor="text1"/>
          <w:sz w:val="32"/>
        </w:rPr>
        <w:t>5</w:t>
      </w:r>
      <w:r w:rsidRPr="00D27871">
        <w:rPr>
          <w:rFonts w:eastAsia="方正仿宋简体" w:hint="eastAsia"/>
          <w:noProof/>
          <w:color w:val="000000" w:themeColor="text1"/>
          <w:sz w:val="32"/>
        </w:rPr>
        <w:t>年以上；</w:t>
      </w:r>
    </w:p>
    <w:p w:rsidR="009D3C52" w:rsidRPr="00D27871" w:rsidRDefault="009D3C52" w:rsidP="009D3C52">
      <w:pPr>
        <w:tabs>
          <w:tab w:val="left" w:pos="8315"/>
        </w:tabs>
        <w:snapToGrid w:val="0"/>
        <w:spacing w:line="600" w:lineRule="exact"/>
        <w:ind w:firstLineChars="200" w:firstLine="640"/>
        <w:rPr>
          <w:rFonts w:eastAsia="方正仿宋简体" w:hint="eastAsia"/>
          <w:noProof/>
          <w:color w:val="000000" w:themeColor="text1"/>
          <w:sz w:val="32"/>
        </w:rPr>
      </w:pPr>
      <w:r w:rsidRPr="00D27871">
        <w:rPr>
          <w:rFonts w:eastAsia="方正仿宋简体" w:hint="eastAsia"/>
          <w:noProof/>
          <w:color w:val="000000" w:themeColor="text1"/>
          <w:sz w:val="32"/>
        </w:rPr>
        <w:t>2</w:t>
      </w:r>
      <w:r w:rsidRPr="00D27871">
        <w:rPr>
          <w:rFonts w:eastAsia="方正仿宋简体" w:hint="eastAsia"/>
          <w:noProof/>
          <w:color w:val="000000" w:themeColor="text1"/>
          <w:sz w:val="32"/>
        </w:rPr>
        <w:t>．教学工作量饱满（达到本办法第二十</w:t>
      </w:r>
      <w:r w:rsidR="00832D92" w:rsidRPr="00D27871">
        <w:rPr>
          <w:rFonts w:eastAsia="方正仿宋简体" w:hint="eastAsia"/>
          <w:noProof/>
          <w:color w:val="000000" w:themeColor="text1"/>
          <w:sz w:val="32"/>
        </w:rPr>
        <w:t>六</w:t>
      </w:r>
      <w:r w:rsidRPr="00D27871">
        <w:rPr>
          <w:rFonts w:eastAsia="方正仿宋简体" w:hint="eastAsia"/>
          <w:noProof/>
          <w:color w:val="000000" w:themeColor="text1"/>
          <w:sz w:val="32"/>
        </w:rPr>
        <w:t>条第一款规定的教学工作量要求）。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第十一条</w:t>
      </w:r>
      <w:r w:rsidRPr="009D3C52">
        <w:rPr>
          <w:rFonts w:eastAsia="方正仿宋简体" w:hint="eastAsia"/>
          <w:noProof/>
          <w:sz w:val="32"/>
        </w:rPr>
        <w:t xml:space="preserve">　教师资格要求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具备《教师法》规定的相应教师资格，并且教师资格定期注册合格。</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第十二条</w:t>
      </w:r>
      <w:r w:rsidRPr="009D3C52">
        <w:rPr>
          <w:rFonts w:eastAsia="方正仿宋简体" w:hint="eastAsia"/>
          <w:noProof/>
          <w:sz w:val="32"/>
        </w:rPr>
        <w:t xml:space="preserve">　年度考核要求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事业单位工作人员受到行政处分记过或党纪处分严重警告以上处分的，在受处分期间不得申报参加职称评审。年度考核结果赋予不同权重量化加减分。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第十三条</w:t>
      </w:r>
      <w:r w:rsidRPr="009D3C52">
        <w:rPr>
          <w:rFonts w:eastAsia="方正仿宋简体" w:hint="eastAsia"/>
          <w:noProof/>
          <w:sz w:val="32"/>
        </w:rPr>
        <w:t xml:space="preserve">　农村学校或薄弱学校工作经历要求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楷体简体" w:eastAsia="方正楷体简体" w:hint="eastAsia"/>
          <w:noProof/>
          <w:sz w:val="32"/>
        </w:rPr>
        <w:lastRenderedPageBreak/>
        <w:t>（一）申报正高级教师职称</w:t>
      </w:r>
      <w:r w:rsidRPr="009D3C52">
        <w:rPr>
          <w:rFonts w:eastAsia="方正仿宋简体" w:hint="eastAsia"/>
          <w:noProof/>
          <w:sz w:val="32"/>
        </w:rPr>
        <w:t>：累计有</w:t>
      </w:r>
      <w:r w:rsidRPr="009D3C52">
        <w:rPr>
          <w:rFonts w:eastAsia="方正仿宋简体" w:hint="eastAsia"/>
          <w:noProof/>
          <w:sz w:val="32"/>
        </w:rPr>
        <w:t>2</w:t>
      </w:r>
      <w:r w:rsidRPr="009D3C52">
        <w:rPr>
          <w:rFonts w:eastAsia="方正仿宋简体" w:hint="eastAsia"/>
          <w:noProof/>
          <w:sz w:val="32"/>
        </w:rPr>
        <w:t>年以上农村学校或薄弱学校工作经历，其中至少有</w:t>
      </w:r>
      <w:r w:rsidRPr="009D3C52">
        <w:rPr>
          <w:rFonts w:eastAsia="方正仿宋简体" w:hint="eastAsia"/>
          <w:noProof/>
          <w:sz w:val="32"/>
        </w:rPr>
        <w:t>1</w:t>
      </w:r>
      <w:r w:rsidRPr="009D3C52">
        <w:rPr>
          <w:rFonts w:eastAsia="方正仿宋简体" w:hint="eastAsia"/>
          <w:noProof/>
          <w:sz w:val="32"/>
        </w:rPr>
        <w:t>年农村学校工作经历。以下情形可视同具备相应农村学校或薄弱学校工作经历：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1</w:t>
      </w:r>
      <w:r w:rsidRPr="009D3C52">
        <w:rPr>
          <w:rFonts w:eastAsia="方正仿宋简体" w:hint="eastAsia"/>
          <w:noProof/>
          <w:sz w:val="32"/>
        </w:rPr>
        <w:t>．幼儿园教师累计有</w:t>
      </w:r>
      <w:r w:rsidRPr="009D3C52">
        <w:rPr>
          <w:rFonts w:eastAsia="方正仿宋简体" w:hint="eastAsia"/>
          <w:noProof/>
          <w:sz w:val="32"/>
        </w:rPr>
        <w:t>5</w:t>
      </w:r>
      <w:r w:rsidRPr="009D3C52">
        <w:rPr>
          <w:rFonts w:eastAsia="方正仿宋简体" w:hint="eastAsia"/>
          <w:noProof/>
          <w:sz w:val="32"/>
        </w:rPr>
        <w:t>次以上主持对口支援工作（含送教下乡、送培到县）的工作经历，且有显著成效；</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2</w:t>
      </w:r>
      <w:r w:rsidRPr="009D3C52">
        <w:rPr>
          <w:rFonts w:eastAsia="方正仿宋简体" w:hint="eastAsia"/>
          <w:noProof/>
          <w:sz w:val="32"/>
        </w:rPr>
        <w:t>．教研人员有</w:t>
      </w:r>
      <w:r w:rsidRPr="009D3C52">
        <w:rPr>
          <w:rFonts w:eastAsia="方正仿宋简体" w:hint="eastAsia"/>
          <w:noProof/>
          <w:sz w:val="32"/>
        </w:rPr>
        <w:t>1</w:t>
      </w:r>
      <w:r w:rsidRPr="009D3C52">
        <w:rPr>
          <w:rFonts w:eastAsia="方正仿宋简体" w:hint="eastAsia"/>
          <w:noProof/>
          <w:sz w:val="32"/>
        </w:rPr>
        <w:t>年以上基层教研机构或学校工作经历；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3</w:t>
      </w:r>
      <w:r w:rsidRPr="009D3C52">
        <w:rPr>
          <w:rFonts w:eastAsia="方正仿宋简体" w:hint="eastAsia"/>
          <w:noProof/>
          <w:sz w:val="32"/>
        </w:rPr>
        <w:t>．校外教育机构人员有</w:t>
      </w:r>
      <w:r w:rsidRPr="009D3C52">
        <w:rPr>
          <w:rFonts w:eastAsia="方正仿宋简体" w:hint="eastAsia"/>
          <w:noProof/>
          <w:sz w:val="32"/>
        </w:rPr>
        <w:t>1</w:t>
      </w:r>
      <w:r w:rsidRPr="009D3C52">
        <w:rPr>
          <w:rFonts w:eastAsia="方正仿宋简体" w:hint="eastAsia"/>
          <w:noProof/>
          <w:sz w:val="32"/>
        </w:rPr>
        <w:t>年以上基层校外教育机构或学校工作经历；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4</w:t>
      </w:r>
      <w:r w:rsidRPr="009D3C52">
        <w:rPr>
          <w:rFonts w:eastAsia="方正仿宋简体" w:hint="eastAsia"/>
          <w:noProof/>
          <w:sz w:val="32"/>
        </w:rPr>
        <w:t>．职业中学专业课教师（含实习指导教师）任现职以来顶岗实践、挂职锻炼时间原则上每</w:t>
      </w:r>
      <w:r w:rsidRPr="009D3C52">
        <w:rPr>
          <w:rFonts w:eastAsia="方正仿宋简体" w:hint="eastAsia"/>
          <w:noProof/>
          <w:sz w:val="32"/>
        </w:rPr>
        <w:t>5</w:t>
      </w:r>
      <w:r w:rsidRPr="009D3C52">
        <w:rPr>
          <w:rFonts w:eastAsia="方正仿宋简体" w:hint="eastAsia"/>
          <w:noProof/>
          <w:sz w:val="32"/>
        </w:rPr>
        <w:t>年不少于</w:t>
      </w:r>
      <w:r w:rsidRPr="009D3C52">
        <w:rPr>
          <w:rFonts w:eastAsia="方正仿宋简体" w:hint="eastAsia"/>
          <w:noProof/>
          <w:sz w:val="32"/>
        </w:rPr>
        <w:t>6</w:t>
      </w:r>
      <w:r w:rsidRPr="009D3C52">
        <w:rPr>
          <w:rFonts w:eastAsia="方正仿宋简体" w:hint="eastAsia"/>
          <w:noProof/>
          <w:sz w:val="32"/>
        </w:rPr>
        <w:t>个月，或每</w:t>
      </w:r>
      <w:r w:rsidRPr="009D3C52">
        <w:rPr>
          <w:rFonts w:eastAsia="方正仿宋简体" w:hint="eastAsia"/>
          <w:noProof/>
          <w:sz w:val="32"/>
        </w:rPr>
        <w:t>2</w:t>
      </w:r>
      <w:r w:rsidRPr="009D3C52">
        <w:rPr>
          <w:rFonts w:eastAsia="方正仿宋简体" w:hint="eastAsia"/>
          <w:noProof/>
          <w:sz w:val="32"/>
        </w:rPr>
        <w:t>年不少于</w:t>
      </w:r>
      <w:r w:rsidRPr="009D3C52">
        <w:rPr>
          <w:rFonts w:eastAsia="方正仿宋简体" w:hint="eastAsia"/>
          <w:noProof/>
          <w:sz w:val="32"/>
        </w:rPr>
        <w:t>2</w:t>
      </w:r>
      <w:r w:rsidRPr="009D3C52">
        <w:rPr>
          <w:rFonts w:eastAsia="方正仿宋简体" w:hint="eastAsia"/>
          <w:noProof/>
          <w:sz w:val="32"/>
        </w:rPr>
        <w:t>个月，新入职专业教师不具备</w:t>
      </w:r>
      <w:r w:rsidRPr="009D3C52">
        <w:rPr>
          <w:rFonts w:eastAsia="方正仿宋简体" w:hint="eastAsia"/>
          <w:noProof/>
          <w:sz w:val="32"/>
        </w:rPr>
        <w:t>3</w:t>
      </w:r>
      <w:r w:rsidRPr="009D3C52">
        <w:rPr>
          <w:rFonts w:eastAsia="方正仿宋简体" w:hint="eastAsia"/>
          <w:noProof/>
          <w:sz w:val="32"/>
        </w:rPr>
        <w:t>年以上企业工作经历的，前</w:t>
      </w:r>
      <w:r w:rsidRPr="009D3C52">
        <w:rPr>
          <w:rFonts w:eastAsia="方正仿宋简体" w:hint="eastAsia"/>
          <w:noProof/>
          <w:sz w:val="32"/>
        </w:rPr>
        <w:t>3</w:t>
      </w:r>
      <w:r w:rsidRPr="009D3C52">
        <w:rPr>
          <w:rFonts w:eastAsia="方正仿宋简体" w:hint="eastAsia"/>
          <w:noProof/>
          <w:sz w:val="32"/>
        </w:rPr>
        <w:t>年须赴企业集中实践锻炼半年以上；</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5</w:t>
      </w:r>
      <w:r w:rsidRPr="009D3C52">
        <w:rPr>
          <w:rFonts w:eastAsia="方正仿宋简体" w:hint="eastAsia"/>
          <w:noProof/>
          <w:sz w:val="32"/>
        </w:rPr>
        <w:t>．职业中学文化课教师任现职以来具有每</w:t>
      </w:r>
      <w:r w:rsidRPr="009D3C52">
        <w:rPr>
          <w:rFonts w:eastAsia="方正仿宋简体" w:hint="eastAsia"/>
          <w:noProof/>
          <w:sz w:val="32"/>
        </w:rPr>
        <w:t>2</w:t>
      </w:r>
      <w:r w:rsidRPr="009D3C52">
        <w:rPr>
          <w:rFonts w:eastAsia="方正仿宋简体" w:hint="eastAsia"/>
          <w:noProof/>
          <w:sz w:val="32"/>
        </w:rPr>
        <w:t>年在企业实践</w:t>
      </w:r>
      <w:r w:rsidRPr="009D3C52">
        <w:rPr>
          <w:rFonts w:eastAsia="方正仿宋简体" w:hint="eastAsia"/>
          <w:noProof/>
          <w:sz w:val="32"/>
        </w:rPr>
        <w:t>2</w:t>
      </w:r>
      <w:r w:rsidRPr="009D3C52">
        <w:rPr>
          <w:rFonts w:eastAsia="方正仿宋简体" w:hint="eastAsia"/>
          <w:noProof/>
          <w:sz w:val="32"/>
        </w:rPr>
        <w:t>个星期以上的工作经历；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6</w:t>
      </w:r>
      <w:r w:rsidRPr="009D3C52">
        <w:rPr>
          <w:rFonts w:eastAsia="方正仿宋简体" w:hint="eastAsia"/>
          <w:noProof/>
          <w:sz w:val="32"/>
        </w:rPr>
        <w:t>．特殊教育学校教师不作要求。</w:t>
      </w:r>
    </w:p>
    <w:p w:rsidR="009D3C52" w:rsidRPr="009D3C52" w:rsidRDefault="009D3C52" w:rsidP="009D3C52">
      <w:pPr>
        <w:tabs>
          <w:tab w:val="left" w:pos="8315"/>
        </w:tabs>
        <w:snapToGrid w:val="0"/>
        <w:spacing w:line="600" w:lineRule="exact"/>
        <w:jc w:val="center"/>
        <w:rPr>
          <w:rFonts w:ascii="方正黑体简体" w:eastAsia="方正黑体简体" w:hint="eastAsia"/>
          <w:noProof/>
          <w:sz w:val="32"/>
        </w:rPr>
      </w:pPr>
      <w:r w:rsidRPr="009D3C52">
        <w:rPr>
          <w:rFonts w:ascii="方正黑体简体" w:eastAsia="方正黑体简体" w:hint="eastAsia"/>
          <w:noProof/>
          <w:sz w:val="32"/>
        </w:rPr>
        <w:t xml:space="preserve">第三章　申报评价标准　</w:t>
      </w:r>
    </w:p>
    <w:p w:rsidR="009D3C52" w:rsidRPr="00AD3A79" w:rsidRDefault="009D3C52" w:rsidP="00AD3A79">
      <w:pPr>
        <w:tabs>
          <w:tab w:val="left" w:pos="8315"/>
        </w:tabs>
        <w:snapToGrid w:val="0"/>
        <w:spacing w:line="600" w:lineRule="exact"/>
        <w:ind w:firstLineChars="200" w:firstLine="643"/>
        <w:rPr>
          <w:rFonts w:eastAsia="方正仿宋简体" w:hint="eastAsia"/>
          <w:b/>
          <w:noProof/>
          <w:sz w:val="32"/>
        </w:rPr>
      </w:pPr>
      <w:r w:rsidRPr="00AD3A79">
        <w:rPr>
          <w:rFonts w:ascii="方正黑体简体" w:eastAsia="方正黑体简体" w:hint="eastAsia"/>
          <w:b/>
          <w:noProof/>
          <w:sz w:val="32"/>
        </w:rPr>
        <w:t>第十四条</w:t>
      </w:r>
      <w:r w:rsidRPr="00AD3A79">
        <w:rPr>
          <w:rFonts w:eastAsia="方正仿宋简体" w:hint="eastAsia"/>
          <w:b/>
          <w:noProof/>
          <w:sz w:val="32"/>
        </w:rPr>
        <w:t xml:space="preserve">　普通中小学、职业中学、工读学校、教师进修学校附属中小学教师业务能力水平要求</w:t>
      </w:r>
    </w:p>
    <w:p w:rsidR="009D3C52" w:rsidRPr="009D3C52" w:rsidRDefault="009D3C52" w:rsidP="009D3C52">
      <w:pPr>
        <w:tabs>
          <w:tab w:val="left" w:pos="8315"/>
        </w:tabs>
        <w:snapToGrid w:val="0"/>
        <w:spacing w:line="600" w:lineRule="exact"/>
        <w:ind w:firstLineChars="200" w:firstLine="640"/>
        <w:rPr>
          <w:rFonts w:ascii="方正楷体简体" w:eastAsia="方正楷体简体" w:hint="eastAsia"/>
          <w:noProof/>
          <w:sz w:val="32"/>
        </w:rPr>
      </w:pPr>
      <w:r w:rsidRPr="009D3C52">
        <w:rPr>
          <w:rFonts w:ascii="方正楷体简体" w:eastAsia="方正楷体简体" w:hint="eastAsia"/>
          <w:noProof/>
          <w:sz w:val="32"/>
        </w:rPr>
        <w:t>（一）正高级教师</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1</w:t>
      </w:r>
      <w:r w:rsidRPr="009D3C52">
        <w:rPr>
          <w:rFonts w:eastAsia="方正仿宋简体" w:hint="eastAsia"/>
          <w:noProof/>
          <w:sz w:val="32"/>
        </w:rPr>
        <w:t>．教育艺术高超，育人业绩卓著</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1</w:t>
      </w:r>
      <w:r w:rsidRPr="009D3C52">
        <w:rPr>
          <w:rFonts w:eastAsia="方正仿宋简体" w:hint="eastAsia"/>
          <w:noProof/>
          <w:sz w:val="32"/>
        </w:rPr>
        <w:t>）具有先进的教育思想，坚持立德树人、教书育人的理念，将学生的知识学习、能力发展与品德养成相结合，面向全体</w:t>
      </w:r>
      <w:r w:rsidRPr="009D3C52">
        <w:rPr>
          <w:rFonts w:eastAsia="方正仿宋简体" w:hint="eastAsia"/>
          <w:noProof/>
          <w:sz w:val="32"/>
        </w:rPr>
        <w:lastRenderedPageBreak/>
        <w:t>学生，促进学生全面发展。</w:t>
      </w:r>
      <w:r w:rsidRPr="009D3C52">
        <w:rPr>
          <w:rFonts w:eastAsia="方正仿宋简体" w:hint="eastAsia"/>
          <w:noProof/>
          <w:sz w:val="32"/>
        </w:rPr>
        <w:t xml:space="preserve"> </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2</w:t>
      </w:r>
      <w:r w:rsidRPr="009D3C52">
        <w:rPr>
          <w:rFonts w:eastAsia="方正仿宋简体" w:hint="eastAsia"/>
          <w:noProof/>
          <w:sz w:val="32"/>
        </w:rPr>
        <w:t>）任现职以来承担班主任、辅导员等学生管理工作</w:t>
      </w:r>
      <w:r w:rsidRPr="009D3C52">
        <w:rPr>
          <w:rFonts w:eastAsia="方正仿宋简体" w:hint="eastAsia"/>
          <w:noProof/>
          <w:sz w:val="32"/>
        </w:rPr>
        <w:t>2</w:t>
      </w:r>
      <w:r w:rsidRPr="009D3C52">
        <w:rPr>
          <w:rFonts w:eastAsia="方正仿宋简体" w:hint="eastAsia"/>
          <w:noProof/>
          <w:sz w:val="32"/>
        </w:rPr>
        <w:t>年以上，精通教育规律和学生身心发展规律，善于针对不同类型的学生设计不同的培养方案，提供适应其特点的教育，促进学生的全面发展，为促进学生健康成长发挥了指导者和引路人的作用。</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3</w:t>
      </w:r>
      <w:r w:rsidRPr="009D3C52">
        <w:rPr>
          <w:rFonts w:eastAsia="方正仿宋简体" w:hint="eastAsia"/>
          <w:noProof/>
          <w:sz w:val="32"/>
        </w:rPr>
        <w:t>）践行社会主义核心价值观，善于挖掘和充分利用本学科教学中的德育元素，培养学生正确的世界观、人生观和价值观，充分发挥学科教学的育人功能。</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4</w:t>
      </w:r>
      <w:r w:rsidRPr="009D3C52">
        <w:rPr>
          <w:rFonts w:eastAsia="方正仿宋简体" w:hint="eastAsia"/>
          <w:noProof/>
          <w:sz w:val="32"/>
        </w:rPr>
        <w:t>）积极参与社会教育活动，与社区和学生家长建立良好的沟通渠道，能够针对学生的教育成长、学校教育工作和社区教育发展等提出指导性意见或方案。</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2</w:t>
      </w:r>
      <w:r w:rsidRPr="009D3C52">
        <w:rPr>
          <w:rFonts w:eastAsia="方正仿宋简体" w:hint="eastAsia"/>
          <w:noProof/>
          <w:sz w:val="32"/>
        </w:rPr>
        <w:t>．教学业务精湛，教学效果优异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1</w:t>
      </w:r>
      <w:r w:rsidRPr="009D3C52">
        <w:rPr>
          <w:rFonts w:eastAsia="方正仿宋简体" w:hint="eastAsia"/>
          <w:noProof/>
          <w:sz w:val="32"/>
        </w:rPr>
        <w:t>）课堂教学效果优异，所教学生学习兴趣和动机得到充分培养，学习方法得到有效指导，所教学生自主学习能力强，课程教学考核等级达到良好标准，教学综合评价优良率在</w:t>
      </w:r>
      <w:r w:rsidRPr="009D3C52">
        <w:rPr>
          <w:rFonts w:eastAsia="方正仿宋简体" w:hint="eastAsia"/>
          <w:noProof/>
          <w:sz w:val="32"/>
        </w:rPr>
        <w:t>80%</w:t>
      </w:r>
      <w:r w:rsidRPr="009D3C52">
        <w:rPr>
          <w:rFonts w:eastAsia="方正仿宋简体" w:hint="eastAsia"/>
          <w:noProof/>
          <w:sz w:val="32"/>
        </w:rPr>
        <w:t>以上，教学效果在本区域内同学科层次处于领先水平。</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2</w:t>
      </w:r>
      <w:r w:rsidRPr="009D3C52">
        <w:rPr>
          <w:rFonts w:eastAsia="方正仿宋简体" w:hint="eastAsia"/>
          <w:noProof/>
          <w:sz w:val="32"/>
        </w:rPr>
        <w:t>）深入系统地掌握所教学科课程标准体系和专业知识，能准确把握和创造性地使用教材。</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3</w:t>
      </w:r>
      <w:r w:rsidRPr="009D3C52">
        <w:rPr>
          <w:rFonts w:eastAsia="方正仿宋简体" w:hint="eastAsia"/>
          <w:noProof/>
          <w:sz w:val="32"/>
        </w:rPr>
        <w:t>）备课精益求精，教学方案针对性强，富有创新精神。</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4</w:t>
      </w:r>
      <w:r w:rsidRPr="009D3C52">
        <w:rPr>
          <w:rFonts w:eastAsia="方正仿宋简体" w:hint="eastAsia"/>
          <w:noProof/>
          <w:sz w:val="32"/>
        </w:rPr>
        <w:t>）课堂教学能够驾驭自如，学生自主、合作、探究学习在课堂中得到充分体现，形成独到的教学风格，受到学生普遍欢迎，得到本区域内同行的一致认可。</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lastRenderedPageBreak/>
        <w:t>（</w:t>
      </w:r>
      <w:r w:rsidRPr="009D3C52">
        <w:rPr>
          <w:rFonts w:eastAsia="方正仿宋简体" w:hint="eastAsia"/>
          <w:noProof/>
          <w:sz w:val="32"/>
        </w:rPr>
        <w:t>5</w:t>
      </w:r>
      <w:r w:rsidRPr="009D3C52">
        <w:rPr>
          <w:rFonts w:eastAsia="方正仿宋简体" w:hint="eastAsia"/>
          <w:noProof/>
          <w:sz w:val="32"/>
        </w:rPr>
        <w:t>）学生课业负担轻，作业有层次、有梯度，作业量适度，作业内容和形式多样化，具有学科特色，富有创新性。</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6</w:t>
      </w:r>
      <w:r w:rsidRPr="009D3C52">
        <w:rPr>
          <w:rFonts w:eastAsia="方正仿宋简体" w:hint="eastAsia"/>
          <w:noProof/>
          <w:sz w:val="32"/>
        </w:rPr>
        <w:t>）根据学生成长规律、学科特点和教学要求，创造性地组织、指导开展课外实践活动或参与各类竞赛。</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7</w:t>
      </w:r>
      <w:r w:rsidRPr="009D3C52">
        <w:rPr>
          <w:rFonts w:eastAsia="方正仿宋简体" w:hint="eastAsia"/>
          <w:noProof/>
          <w:sz w:val="32"/>
        </w:rPr>
        <w:t>）具有县市区级以上学科（专业）带头人、名师名校长（书记）、教学能手或骨干教师等相应称号。</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3</w:t>
      </w:r>
      <w:r w:rsidRPr="009D3C52">
        <w:rPr>
          <w:rFonts w:eastAsia="方正仿宋简体" w:hint="eastAsia"/>
          <w:noProof/>
          <w:sz w:val="32"/>
        </w:rPr>
        <w:t>．研究能力超群，教研成果丰富</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1</w:t>
      </w:r>
      <w:r w:rsidRPr="009D3C52">
        <w:rPr>
          <w:rFonts w:eastAsia="方正仿宋简体" w:hint="eastAsia"/>
          <w:noProof/>
          <w:sz w:val="32"/>
        </w:rPr>
        <w:t>）具有主持、指导教育教学研究的能力。在教育思想、课程改革、教学方法等方面取得创造性成果，并广泛运用于教学实践；在实施素质教育中，发挥示范和引领作用。</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2</w:t>
      </w:r>
      <w:r w:rsidRPr="009D3C52">
        <w:rPr>
          <w:rFonts w:eastAsia="方正仿宋简体" w:hint="eastAsia"/>
          <w:noProof/>
          <w:sz w:val="32"/>
        </w:rPr>
        <w:t>）任现职以来出版过或在合法出版的学术期刊上公开发表过独创性的教育教学研究著作或论文，或持有国家承认的发明专利（实用新型专利），或主持过市州级以上课题，或有经县市区教育部门组织同行专家鉴定或推荐的成果。</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4</w:t>
      </w:r>
      <w:r w:rsidRPr="009D3C52">
        <w:rPr>
          <w:rFonts w:eastAsia="方正仿宋简体" w:hint="eastAsia"/>
          <w:noProof/>
          <w:sz w:val="32"/>
        </w:rPr>
        <w:t>．示范作用显著，区域同行公认</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1</w:t>
      </w:r>
      <w:r w:rsidRPr="009D3C52">
        <w:rPr>
          <w:rFonts w:eastAsia="方正仿宋简体" w:hint="eastAsia"/>
          <w:noProof/>
          <w:sz w:val="32"/>
        </w:rPr>
        <w:t>）在本学科领域享有较高知名度，为本区域同行公认的教育教学专家。</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2</w:t>
      </w:r>
      <w:r w:rsidRPr="009D3C52">
        <w:rPr>
          <w:rFonts w:eastAsia="方正仿宋简体" w:hint="eastAsia"/>
          <w:noProof/>
          <w:sz w:val="32"/>
        </w:rPr>
        <w:t>）具有很强的团队精神，在学校教学团队的成长和发展中发挥关键性作用；积极参与本区域教师培训工作，在指导、培养中青年骨干教师方面做出突出贡献。</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3</w:t>
      </w:r>
      <w:r w:rsidRPr="009D3C52">
        <w:rPr>
          <w:rFonts w:eastAsia="方正仿宋简体" w:hint="eastAsia"/>
          <w:noProof/>
          <w:sz w:val="32"/>
        </w:rPr>
        <w:t>）积极参与学校教学改革，在推动学校发展、促进学科建设和先进教育理念的推广与普及工作中取得显著成绩。</w:t>
      </w:r>
    </w:p>
    <w:p w:rsidR="009D3C52" w:rsidRPr="00AD3A79" w:rsidRDefault="009D3C52" w:rsidP="009D3C52">
      <w:pPr>
        <w:tabs>
          <w:tab w:val="left" w:pos="8315"/>
        </w:tabs>
        <w:snapToGrid w:val="0"/>
        <w:spacing w:line="600" w:lineRule="exact"/>
        <w:ind w:firstLineChars="200" w:firstLine="640"/>
        <w:rPr>
          <w:rFonts w:eastAsia="方正仿宋简体" w:hint="eastAsia"/>
          <w:noProof/>
          <w:color w:val="7030A0"/>
          <w:sz w:val="32"/>
        </w:rPr>
      </w:pPr>
      <w:r w:rsidRPr="00AD3A79">
        <w:rPr>
          <w:rFonts w:ascii="方正黑体简体" w:eastAsia="方正黑体简体" w:hint="eastAsia"/>
          <w:noProof/>
          <w:color w:val="7030A0"/>
          <w:sz w:val="32"/>
        </w:rPr>
        <w:lastRenderedPageBreak/>
        <w:t>第十五条</w:t>
      </w:r>
      <w:r w:rsidRPr="00AD3A79">
        <w:rPr>
          <w:rFonts w:eastAsia="方正仿宋简体" w:hint="eastAsia"/>
          <w:noProof/>
          <w:color w:val="7030A0"/>
          <w:sz w:val="32"/>
        </w:rPr>
        <w:t xml:space="preserve">　幼儿园教师业务能力水平要求</w:t>
      </w:r>
      <w:r w:rsidR="00CF00D8">
        <w:rPr>
          <w:rFonts w:eastAsia="方正仿宋简体" w:hint="eastAsia"/>
          <w:noProof/>
          <w:color w:val="7030A0"/>
          <w:sz w:val="32"/>
        </w:rPr>
        <w:t>（略）</w:t>
      </w:r>
    </w:p>
    <w:p w:rsidR="009D3C52" w:rsidRPr="00AD3A79" w:rsidRDefault="009D3C52" w:rsidP="009D3C52">
      <w:pPr>
        <w:tabs>
          <w:tab w:val="left" w:pos="8315"/>
        </w:tabs>
        <w:snapToGrid w:val="0"/>
        <w:spacing w:line="600" w:lineRule="exact"/>
        <w:ind w:firstLineChars="200" w:firstLine="640"/>
        <w:rPr>
          <w:rFonts w:eastAsia="方正仿宋简体" w:hint="eastAsia"/>
          <w:noProof/>
          <w:color w:val="7030A0"/>
          <w:sz w:val="32"/>
        </w:rPr>
      </w:pPr>
      <w:r w:rsidRPr="00AD3A79">
        <w:rPr>
          <w:rFonts w:ascii="方正黑体简体" w:eastAsia="方正黑体简体" w:hint="eastAsia"/>
          <w:noProof/>
          <w:color w:val="7030A0"/>
          <w:sz w:val="32"/>
        </w:rPr>
        <w:t>第十六条</w:t>
      </w:r>
      <w:r w:rsidRPr="00AD3A79">
        <w:rPr>
          <w:rFonts w:eastAsia="方正仿宋简体" w:hint="eastAsia"/>
          <w:noProof/>
          <w:color w:val="7030A0"/>
          <w:sz w:val="32"/>
        </w:rPr>
        <w:t xml:space="preserve">　特殊教育学校教师业务能力水平要求</w:t>
      </w:r>
      <w:r w:rsidR="00CF00D8">
        <w:rPr>
          <w:rFonts w:eastAsia="方正仿宋简体" w:hint="eastAsia"/>
          <w:noProof/>
          <w:color w:val="7030A0"/>
          <w:sz w:val="32"/>
        </w:rPr>
        <w:t>（略）</w:t>
      </w:r>
    </w:p>
    <w:p w:rsidR="009D3C52" w:rsidRPr="00AD3A79" w:rsidRDefault="009D3C52" w:rsidP="009D3C52">
      <w:pPr>
        <w:tabs>
          <w:tab w:val="left" w:pos="8315"/>
        </w:tabs>
        <w:snapToGrid w:val="0"/>
        <w:spacing w:line="600" w:lineRule="exact"/>
        <w:ind w:firstLineChars="200" w:firstLine="640"/>
        <w:rPr>
          <w:rFonts w:eastAsia="方正仿宋简体" w:hint="eastAsia"/>
          <w:noProof/>
          <w:color w:val="7030A0"/>
          <w:sz w:val="32"/>
        </w:rPr>
      </w:pPr>
      <w:r w:rsidRPr="00AD3A79">
        <w:rPr>
          <w:rFonts w:ascii="方正黑体简体" w:eastAsia="方正黑体简体" w:hint="eastAsia"/>
          <w:noProof/>
          <w:color w:val="7030A0"/>
          <w:sz w:val="32"/>
        </w:rPr>
        <w:t>第十七条</w:t>
      </w:r>
      <w:r w:rsidRPr="00AD3A79">
        <w:rPr>
          <w:rFonts w:eastAsia="方正仿宋简体" w:hint="eastAsia"/>
          <w:noProof/>
          <w:color w:val="7030A0"/>
          <w:sz w:val="32"/>
        </w:rPr>
        <w:t xml:space="preserve">　教研人员（教育部门主管的省、市、县教研机构及教师培训机构等国家事业单位的专业技术人员）业务能力水平要求</w:t>
      </w:r>
      <w:r w:rsidR="00CF00D8">
        <w:rPr>
          <w:rFonts w:eastAsia="方正仿宋简体" w:hint="eastAsia"/>
          <w:noProof/>
          <w:color w:val="7030A0"/>
          <w:sz w:val="32"/>
        </w:rPr>
        <w:t>（略）</w:t>
      </w:r>
    </w:p>
    <w:p w:rsidR="009D3C52" w:rsidRPr="00AD3A79" w:rsidRDefault="009D3C52" w:rsidP="009D3C52">
      <w:pPr>
        <w:tabs>
          <w:tab w:val="left" w:pos="8315"/>
        </w:tabs>
        <w:snapToGrid w:val="0"/>
        <w:spacing w:line="600" w:lineRule="exact"/>
        <w:ind w:firstLineChars="200" w:firstLine="640"/>
        <w:rPr>
          <w:rFonts w:eastAsia="方正仿宋简体" w:hint="eastAsia"/>
          <w:noProof/>
          <w:color w:val="7030A0"/>
          <w:sz w:val="32"/>
        </w:rPr>
      </w:pPr>
      <w:r w:rsidRPr="00AD3A79">
        <w:rPr>
          <w:rFonts w:ascii="方正黑体简体" w:eastAsia="方正黑体简体" w:hint="eastAsia"/>
          <w:noProof/>
          <w:color w:val="7030A0"/>
          <w:sz w:val="32"/>
        </w:rPr>
        <w:t xml:space="preserve">第十八条　</w:t>
      </w:r>
      <w:r w:rsidRPr="00AD3A79">
        <w:rPr>
          <w:rFonts w:eastAsia="方正仿宋简体" w:hint="eastAsia"/>
          <w:noProof/>
          <w:color w:val="7030A0"/>
          <w:sz w:val="32"/>
        </w:rPr>
        <w:t>校外教育机构（教育部门主管的教育装备、勤工俭学、电化教育、教育考试、学生资助、教育资产管理、就业服务等为基础教育服务的国家事业单位）教师业务能力水平要求</w:t>
      </w:r>
      <w:r w:rsidR="00CF00D8">
        <w:rPr>
          <w:rFonts w:eastAsia="方正仿宋简体" w:hint="eastAsia"/>
          <w:noProof/>
          <w:color w:val="7030A0"/>
          <w:sz w:val="32"/>
        </w:rPr>
        <w:t>（略）</w:t>
      </w:r>
    </w:p>
    <w:p w:rsidR="009D3C52" w:rsidRPr="00AD3A79" w:rsidRDefault="009D3C52" w:rsidP="00AD3A79">
      <w:pPr>
        <w:tabs>
          <w:tab w:val="left" w:pos="8315"/>
        </w:tabs>
        <w:snapToGrid w:val="0"/>
        <w:spacing w:line="600" w:lineRule="exact"/>
        <w:ind w:firstLineChars="200" w:firstLine="643"/>
        <w:rPr>
          <w:rFonts w:eastAsia="方正仿宋简体" w:hint="eastAsia"/>
          <w:b/>
          <w:noProof/>
          <w:sz w:val="32"/>
        </w:rPr>
      </w:pPr>
      <w:r w:rsidRPr="00AD3A79">
        <w:rPr>
          <w:rFonts w:ascii="方正黑体简体" w:eastAsia="方正黑体简体" w:hint="eastAsia"/>
          <w:b/>
          <w:noProof/>
          <w:sz w:val="32"/>
        </w:rPr>
        <w:t xml:space="preserve">第十九条　</w:t>
      </w:r>
      <w:r w:rsidRPr="00AD3A79">
        <w:rPr>
          <w:rFonts w:eastAsia="方正仿宋简体" w:hint="eastAsia"/>
          <w:b/>
          <w:noProof/>
          <w:sz w:val="32"/>
        </w:rPr>
        <w:t>外语、计算机、继续教育要求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外语、计算机是专业技术人员学习研究的重要工具，积极鼓励专业技术人员提高其外语、计算机应用能力水平。申报中级及以下职称的，外语和计算机水平不作要求；申报高级职称的，外语、计算机水平作为工作学习业绩内容赋予一定的评价权重，设置为权重项一般分别为</w:t>
      </w:r>
      <w:r w:rsidRPr="009D3C52">
        <w:rPr>
          <w:rFonts w:eastAsia="方正仿宋简体" w:hint="eastAsia"/>
          <w:noProof/>
          <w:sz w:val="32"/>
        </w:rPr>
        <w:t>3%</w:t>
      </w:r>
      <w:r w:rsidRPr="009D3C52">
        <w:rPr>
          <w:rFonts w:eastAsia="方正仿宋简体" w:hint="eastAsia"/>
          <w:noProof/>
          <w:sz w:val="32"/>
        </w:rPr>
        <w:t>，设置为加分项分别为总分值的</w:t>
      </w:r>
      <w:r w:rsidRPr="009D3C52">
        <w:rPr>
          <w:rFonts w:eastAsia="方正仿宋简体" w:hint="eastAsia"/>
          <w:noProof/>
          <w:sz w:val="32"/>
        </w:rPr>
        <w:t>3%</w:t>
      </w:r>
      <w:r w:rsidRPr="009D3C52">
        <w:rPr>
          <w:rFonts w:eastAsia="方正仿宋简体" w:hint="eastAsia"/>
          <w:noProof/>
          <w:sz w:val="32"/>
        </w:rPr>
        <w:t>。</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专业技术人员参加继续教育情况作为评审上一级职称的重要内容，设置为权重项为</w:t>
      </w:r>
      <w:r w:rsidRPr="009D3C52">
        <w:rPr>
          <w:rFonts w:eastAsia="方正仿宋简体" w:hint="eastAsia"/>
          <w:noProof/>
          <w:sz w:val="32"/>
        </w:rPr>
        <w:t>3%</w:t>
      </w:r>
      <w:r w:rsidRPr="009D3C52">
        <w:rPr>
          <w:rFonts w:eastAsia="方正仿宋简体" w:hint="eastAsia"/>
          <w:noProof/>
          <w:sz w:val="32"/>
        </w:rPr>
        <w:t>，设置为加分项为总分值的</w:t>
      </w:r>
      <w:r w:rsidRPr="009D3C52">
        <w:rPr>
          <w:rFonts w:eastAsia="方正仿宋简体" w:hint="eastAsia"/>
          <w:noProof/>
          <w:sz w:val="32"/>
        </w:rPr>
        <w:t>3%</w:t>
      </w:r>
      <w:r w:rsidRPr="009D3C52">
        <w:rPr>
          <w:rFonts w:eastAsia="方正仿宋简体" w:hint="eastAsia"/>
          <w:noProof/>
          <w:sz w:val="32"/>
        </w:rPr>
        <w:t>。特殊教育学校还需符合行业规定的继续教育要求（即认可行业委托学校组织的有关特殊教育的继续教育校本培训）。</w:t>
      </w:r>
    </w:p>
    <w:p w:rsidR="009D3C52" w:rsidRPr="009D3C52" w:rsidRDefault="009D3C52" w:rsidP="009D3C52">
      <w:pPr>
        <w:tabs>
          <w:tab w:val="left" w:pos="8315"/>
        </w:tabs>
        <w:snapToGrid w:val="0"/>
        <w:spacing w:line="600" w:lineRule="exact"/>
        <w:jc w:val="center"/>
        <w:rPr>
          <w:rFonts w:ascii="方正黑体简体" w:eastAsia="方正黑体简体" w:hint="eastAsia"/>
          <w:noProof/>
          <w:sz w:val="32"/>
        </w:rPr>
      </w:pPr>
      <w:r w:rsidRPr="009D3C52">
        <w:rPr>
          <w:rFonts w:ascii="方正黑体简体" w:eastAsia="方正黑体简体" w:hint="eastAsia"/>
          <w:noProof/>
          <w:sz w:val="32"/>
        </w:rPr>
        <w:t>第四章　破格申报条件</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第二十条</w:t>
      </w:r>
      <w:r w:rsidRPr="009D3C52">
        <w:rPr>
          <w:rFonts w:eastAsia="方正仿宋简体" w:hint="eastAsia"/>
          <w:noProof/>
          <w:sz w:val="32"/>
        </w:rPr>
        <w:t xml:space="preserve">　不具备规定的学历或资历条件，但能力和业绩特别突出且有卓越贡献的专业技术人员，可破格申报相应职称。</w:t>
      </w:r>
    </w:p>
    <w:p w:rsidR="009D3C52" w:rsidRPr="00CF00D8" w:rsidRDefault="009D3C52" w:rsidP="009D3C52">
      <w:pPr>
        <w:tabs>
          <w:tab w:val="left" w:pos="8315"/>
        </w:tabs>
        <w:snapToGrid w:val="0"/>
        <w:spacing w:line="600" w:lineRule="exact"/>
        <w:ind w:firstLineChars="200" w:firstLine="640"/>
        <w:rPr>
          <w:rFonts w:eastAsia="方正仿宋简体" w:hint="eastAsia"/>
          <w:noProof/>
          <w:color w:val="000000" w:themeColor="text1"/>
          <w:sz w:val="32"/>
        </w:rPr>
      </w:pPr>
      <w:r w:rsidRPr="009D3C52">
        <w:rPr>
          <w:rFonts w:eastAsia="方正仿宋简体" w:hint="eastAsia"/>
          <w:noProof/>
          <w:sz w:val="32"/>
        </w:rPr>
        <w:lastRenderedPageBreak/>
        <w:t>任职资历破格者须任现职时间应在</w:t>
      </w:r>
      <w:r w:rsidRPr="009D3C52">
        <w:rPr>
          <w:rFonts w:eastAsia="方正仿宋简体" w:hint="eastAsia"/>
          <w:noProof/>
          <w:sz w:val="32"/>
        </w:rPr>
        <w:t>3</w:t>
      </w:r>
      <w:r w:rsidRPr="009D3C52">
        <w:rPr>
          <w:rFonts w:eastAsia="方正仿宋简体" w:hint="eastAsia"/>
          <w:noProof/>
          <w:sz w:val="32"/>
        </w:rPr>
        <w:t>年以上。同时，申报前连续累计所需资历年限的年度考核结果须为“合格”以上，并须有至少一年的年度考核结果为“优秀”</w:t>
      </w:r>
      <w:r w:rsidRPr="00CF00D8">
        <w:rPr>
          <w:rFonts w:eastAsia="方正仿宋简体" w:hint="eastAsia"/>
          <w:noProof/>
          <w:color w:val="000000" w:themeColor="text1"/>
          <w:sz w:val="32"/>
        </w:rPr>
        <w:t>（具有博士学位，担任中级专业技术职务</w:t>
      </w:r>
      <w:r w:rsidRPr="00CF00D8">
        <w:rPr>
          <w:rFonts w:eastAsia="方正仿宋简体" w:hint="eastAsia"/>
          <w:noProof/>
          <w:color w:val="000000" w:themeColor="text1"/>
          <w:sz w:val="32"/>
        </w:rPr>
        <w:t>1</w:t>
      </w:r>
      <w:r w:rsidRPr="00CF00D8">
        <w:rPr>
          <w:rFonts w:eastAsia="方正仿宋简体" w:hint="eastAsia"/>
          <w:noProof/>
          <w:color w:val="000000" w:themeColor="text1"/>
          <w:sz w:val="32"/>
        </w:rPr>
        <w:t>年以上，破格申报副高级职称，任职期间年度考核结果为“合格”以上）。</w:t>
      </w:r>
    </w:p>
    <w:p w:rsidR="009D3C52" w:rsidRPr="00CF00D8" w:rsidRDefault="009D3C52" w:rsidP="009D3C52">
      <w:pPr>
        <w:tabs>
          <w:tab w:val="left" w:pos="8315"/>
        </w:tabs>
        <w:snapToGrid w:val="0"/>
        <w:spacing w:line="600" w:lineRule="exact"/>
        <w:ind w:firstLineChars="200" w:firstLine="640"/>
        <w:rPr>
          <w:rFonts w:eastAsia="方正仿宋简体" w:hint="eastAsia"/>
          <w:noProof/>
          <w:color w:val="000000" w:themeColor="text1"/>
          <w:sz w:val="32"/>
        </w:rPr>
      </w:pPr>
      <w:r w:rsidRPr="00CF00D8">
        <w:rPr>
          <w:rFonts w:ascii="方正黑体简体" w:eastAsia="方正黑体简体" w:hint="eastAsia"/>
          <w:noProof/>
          <w:color w:val="000000" w:themeColor="text1"/>
          <w:sz w:val="32"/>
        </w:rPr>
        <w:t>第二十一条</w:t>
      </w:r>
      <w:r w:rsidRPr="00CF00D8">
        <w:rPr>
          <w:rFonts w:eastAsia="方正仿宋简体" w:hint="eastAsia"/>
          <w:noProof/>
          <w:color w:val="000000" w:themeColor="text1"/>
          <w:sz w:val="32"/>
        </w:rPr>
        <w:t xml:space="preserve">　破格申报业绩条件</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（一）具备正常申报所需的基本条件和教育教学条件，且教学考核须达到“优秀”等级。</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（二）破格申报正高级教师、高级教师、一级教师职称，任现职以来须同时满足下列条件：第（</w:t>
      </w:r>
      <w:r w:rsidRPr="009D3C52">
        <w:rPr>
          <w:rFonts w:eastAsia="方正仿宋简体" w:hint="eastAsia"/>
          <w:noProof/>
          <w:sz w:val="32"/>
        </w:rPr>
        <w:t>1</w:t>
      </w:r>
      <w:r w:rsidRPr="009D3C52">
        <w:rPr>
          <w:rFonts w:eastAsia="方正仿宋简体" w:hint="eastAsia"/>
          <w:noProof/>
          <w:sz w:val="32"/>
        </w:rPr>
        <w:t>）（</w:t>
      </w:r>
      <w:r w:rsidRPr="009D3C52">
        <w:rPr>
          <w:rFonts w:eastAsia="方正仿宋简体" w:hint="eastAsia"/>
          <w:noProof/>
          <w:sz w:val="32"/>
        </w:rPr>
        <w:t>2</w:t>
      </w:r>
      <w:r w:rsidRPr="009D3C52">
        <w:rPr>
          <w:rFonts w:eastAsia="方正仿宋简体" w:hint="eastAsia"/>
          <w:noProof/>
          <w:sz w:val="32"/>
        </w:rPr>
        <w:t>）项二选一，第（</w:t>
      </w:r>
      <w:r w:rsidRPr="009D3C52">
        <w:rPr>
          <w:rFonts w:eastAsia="方正仿宋简体" w:hint="eastAsia"/>
          <w:noProof/>
          <w:sz w:val="32"/>
        </w:rPr>
        <w:t>3</w:t>
      </w:r>
      <w:r w:rsidRPr="009D3C52">
        <w:rPr>
          <w:rFonts w:eastAsia="方正仿宋简体" w:hint="eastAsia"/>
          <w:noProof/>
          <w:sz w:val="32"/>
        </w:rPr>
        <w:t>）至（</w:t>
      </w:r>
      <w:r w:rsidRPr="009D3C52">
        <w:rPr>
          <w:rFonts w:eastAsia="方正仿宋简体" w:hint="eastAsia"/>
          <w:noProof/>
          <w:sz w:val="32"/>
        </w:rPr>
        <w:t>5</w:t>
      </w:r>
      <w:r w:rsidRPr="009D3C52">
        <w:rPr>
          <w:rFonts w:eastAsia="方正仿宋简体" w:hint="eastAsia"/>
          <w:noProof/>
          <w:sz w:val="32"/>
        </w:rPr>
        <w:t>）项三选一。</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1</w:t>
      </w:r>
      <w:r w:rsidRPr="009D3C52">
        <w:rPr>
          <w:rFonts w:eastAsia="方正仿宋简体" w:hint="eastAsia"/>
          <w:noProof/>
          <w:sz w:val="32"/>
        </w:rPr>
        <w:t>．正高级教师</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1</w:t>
      </w:r>
      <w:r w:rsidRPr="009D3C52">
        <w:rPr>
          <w:rFonts w:eastAsia="方正仿宋简体" w:hint="eastAsia"/>
          <w:noProof/>
          <w:sz w:val="32"/>
        </w:rPr>
        <w:t>）在师德师风方面表现突出，其先进事迹获得党中央、国务院表彰奖励，或先进事迹被国家级主流媒体宣传报道。</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2</w:t>
      </w:r>
      <w:r w:rsidRPr="009D3C52">
        <w:rPr>
          <w:rFonts w:eastAsia="方正仿宋简体" w:hint="eastAsia"/>
          <w:noProof/>
          <w:sz w:val="32"/>
        </w:rPr>
        <w:t>）在教书育人方面成绩显著，获得国家级优秀教师、优秀教育工作者或优秀班主任等荣誉称号。</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3</w:t>
      </w:r>
      <w:r w:rsidRPr="009D3C52">
        <w:rPr>
          <w:rFonts w:eastAsia="方正仿宋简体" w:hint="eastAsia"/>
          <w:noProof/>
          <w:sz w:val="32"/>
        </w:rPr>
        <w:t>）在教育教学方面指导教师或至少</w:t>
      </w:r>
      <w:r w:rsidRPr="009D3C52">
        <w:rPr>
          <w:rFonts w:eastAsia="方正仿宋简体" w:hint="eastAsia"/>
          <w:noProof/>
          <w:sz w:val="32"/>
        </w:rPr>
        <w:t>2</w:t>
      </w:r>
      <w:r w:rsidRPr="009D3C52">
        <w:rPr>
          <w:rFonts w:eastAsia="方正仿宋简体" w:hint="eastAsia"/>
          <w:noProof/>
          <w:sz w:val="32"/>
        </w:rPr>
        <w:t>名学生在国家级比赛、竞赛中获得第一名或一等奖。</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4</w:t>
      </w:r>
      <w:r w:rsidRPr="009D3C52">
        <w:rPr>
          <w:rFonts w:eastAsia="方正仿宋简体" w:hint="eastAsia"/>
          <w:noProof/>
          <w:sz w:val="32"/>
        </w:rPr>
        <w:t>）主持过国家级重大教育教学改革课题研究，研究成果达到国内领先水平，并取得显著的社会效益。</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5</w:t>
      </w:r>
      <w:r w:rsidRPr="009D3C52">
        <w:rPr>
          <w:rFonts w:eastAsia="方正仿宋简体" w:hint="eastAsia"/>
          <w:noProof/>
          <w:sz w:val="32"/>
        </w:rPr>
        <w:t>）获得国家级教育教学成果奖或优秀教改成果奖等。</w:t>
      </w:r>
    </w:p>
    <w:p w:rsidR="009D3C52" w:rsidRPr="009D3C52" w:rsidRDefault="009D3C52" w:rsidP="009D3C52">
      <w:pPr>
        <w:tabs>
          <w:tab w:val="left" w:pos="8315"/>
        </w:tabs>
        <w:snapToGrid w:val="0"/>
        <w:spacing w:line="600" w:lineRule="exact"/>
        <w:jc w:val="center"/>
        <w:rPr>
          <w:rFonts w:ascii="方正黑体简体" w:eastAsia="方正黑体简体" w:hint="eastAsia"/>
          <w:noProof/>
          <w:sz w:val="32"/>
        </w:rPr>
      </w:pPr>
      <w:r w:rsidRPr="009D3C52">
        <w:rPr>
          <w:rFonts w:ascii="方正黑体简体" w:eastAsia="方正黑体简体" w:hint="eastAsia"/>
          <w:noProof/>
          <w:sz w:val="32"/>
        </w:rPr>
        <w:t>第五章　管理与处理</w:t>
      </w:r>
    </w:p>
    <w:p w:rsidR="009D3C52" w:rsidRPr="00CF00D8" w:rsidRDefault="009D3C52" w:rsidP="009D3C52">
      <w:pPr>
        <w:tabs>
          <w:tab w:val="left" w:pos="8315"/>
        </w:tabs>
        <w:snapToGrid w:val="0"/>
        <w:spacing w:line="600" w:lineRule="exact"/>
        <w:ind w:firstLineChars="200" w:firstLine="640"/>
        <w:rPr>
          <w:rFonts w:eastAsia="方正仿宋简体" w:hint="eastAsia"/>
          <w:noProof/>
          <w:color w:val="000000" w:themeColor="text1"/>
          <w:sz w:val="32"/>
        </w:rPr>
      </w:pPr>
      <w:r w:rsidRPr="009D3C52">
        <w:rPr>
          <w:rFonts w:ascii="方正黑体简体" w:eastAsia="方正黑体简体" w:hint="eastAsia"/>
          <w:noProof/>
          <w:sz w:val="32"/>
        </w:rPr>
        <w:lastRenderedPageBreak/>
        <w:t>第二十二条</w:t>
      </w:r>
      <w:r w:rsidRPr="009D3C52">
        <w:rPr>
          <w:rFonts w:eastAsia="方正仿宋简体" w:hint="eastAsia"/>
          <w:noProof/>
          <w:sz w:val="32"/>
        </w:rPr>
        <w:t xml:space="preserve">　各级教育行政部门及各级各类学校（单位）要加强对中小学教师专业技术职务聘用的年度和聘期考核，考核不合格的，取消继续聘用资格，</w:t>
      </w:r>
      <w:r w:rsidRPr="00CF00D8">
        <w:rPr>
          <w:rFonts w:eastAsia="方正仿宋简体" w:hint="eastAsia"/>
          <w:noProof/>
          <w:color w:val="000000" w:themeColor="text1"/>
          <w:sz w:val="32"/>
        </w:rPr>
        <w:t>在岗位聘用中实现人员能上能下、职务能升能降。</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第二十三条</w:t>
      </w:r>
      <w:r w:rsidRPr="009D3C52">
        <w:rPr>
          <w:rFonts w:eastAsia="方正仿宋简体" w:hint="eastAsia"/>
          <w:noProof/>
          <w:sz w:val="32"/>
        </w:rPr>
        <w:t xml:space="preserve">　对违背诚信承诺、有弄虚作假行为的申报人实行职称评审“一票否决”，取消其申报资格；对通过弄虚作假、隐瞒歪曲事实真相、不如实填报相关信息、暗箱操作及程序不当等违纪违规行为取得的职称予以撤销。对违纪违规的申报人在全省范围通报，通报结果连续</w:t>
      </w:r>
      <w:r w:rsidRPr="009D3C52">
        <w:rPr>
          <w:rFonts w:eastAsia="方正仿宋简体" w:hint="eastAsia"/>
          <w:noProof/>
          <w:sz w:val="32"/>
        </w:rPr>
        <w:t>3</w:t>
      </w:r>
      <w:r w:rsidRPr="009D3C52">
        <w:rPr>
          <w:rFonts w:eastAsia="方正仿宋简体" w:hint="eastAsia"/>
          <w:noProof/>
          <w:sz w:val="32"/>
        </w:rPr>
        <w:t>个年度提交至相应高评会供评委参考，失信行为记入《个人失信记录表》，放置个人档案留存，纳入全国信用信息共享平台；情节严重的，通知所在单位按照规定进行党纪、政纪追责处理；涉嫌违法的，追究其法律责任。</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建立健全追溯追责复核机制，申报人的《专业技术职称评审表》一份存入个人档案，一份留存评委会组建单位。资料长期保存，作为人力资源基础数据比对信息，无论什么时候，经核查发现申报人有通过提供虚假材料、剽窃学术成果或通过其他不正当手段等违纪违规取得职称的行为，一律撤销其相应职称，据此获得的后续职称或其他权益，也一律一并取消。</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第二十四条</w:t>
      </w:r>
      <w:r w:rsidRPr="009D3C52">
        <w:rPr>
          <w:rFonts w:eastAsia="方正仿宋简体" w:hint="eastAsia"/>
          <w:noProof/>
          <w:sz w:val="32"/>
        </w:rPr>
        <w:t xml:space="preserve">　评审专家须按有关要求签署评委承诺书，切实履行承诺。对违反评审纪律的评审专家，一经查实，应立即取消评审专家资格，清除出评委库，终身不得参加职称评审工作；情节严重的，通知评审专家所在单位进行严肃处理，处理结果进行</w:t>
      </w:r>
      <w:r w:rsidRPr="009D3C52">
        <w:rPr>
          <w:rFonts w:eastAsia="方正仿宋简体" w:hint="eastAsia"/>
          <w:noProof/>
          <w:sz w:val="32"/>
        </w:rPr>
        <w:lastRenderedPageBreak/>
        <w:t>通报并记入诚信档案；涉嫌违法的，依法追究其法律责任。</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第二十五条</w:t>
      </w:r>
      <w:r w:rsidRPr="009D3C52">
        <w:rPr>
          <w:rFonts w:eastAsia="方正仿宋简体" w:hint="eastAsia"/>
          <w:noProof/>
          <w:sz w:val="32"/>
        </w:rPr>
        <w:t xml:space="preserve">　学校（单位）因考核推荐工作把关不严、程序不规范，造成上访较多、争议较大的，由主管教育行政部门给予警告，并责令限期整改。对出现重大舞弊或失职事件的学校（单位），要责成有关学校（单位）主要负责人做出深刻检讨，并视情节轻重对负责人及其他直接责任人依法依规进行处理。</w:t>
      </w:r>
    </w:p>
    <w:p w:rsidR="009D3C52" w:rsidRPr="009D3C52" w:rsidRDefault="009D3C52" w:rsidP="009D3C52">
      <w:pPr>
        <w:tabs>
          <w:tab w:val="left" w:pos="8315"/>
        </w:tabs>
        <w:snapToGrid w:val="0"/>
        <w:spacing w:line="600" w:lineRule="exact"/>
        <w:jc w:val="center"/>
        <w:rPr>
          <w:rFonts w:ascii="方正黑体简体" w:eastAsia="方正黑体简体" w:hint="eastAsia"/>
          <w:noProof/>
          <w:sz w:val="32"/>
        </w:rPr>
      </w:pPr>
      <w:r w:rsidRPr="009D3C52">
        <w:rPr>
          <w:rFonts w:ascii="方正黑体简体" w:eastAsia="方正黑体简体" w:hint="eastAsia"/>
          <w:noProof/>
          <w:sz w:val="32"/>
        </w:rPr>
        <w:t>第六章　附　则</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第二十六条</w:t>
      </w:r>
      <w:r w:rsidRPr="009D3C52">
        <w:rPr>
          <w:rFonts w:eastAsia="方正仿宋简体" w:hint="eastAsia"/>
          <w:noProof/>
          <w:sz w:val="32"/>
        </w:rPr>
        <w:t xml:space="preserve">　</w:t>
      </w:r>
      <w:r w:rsidRPr="00AD3A79">
        <w:rPr>
          <w:rFonts w:eastAsia="方正仿宋简体" w:hint="eastAsia"/>
          <w:b/>
          <w:noProof/>
          <w:sz w:val="32"/>
        </w:rPr>
        <w:t>教学工作量饱满要求</w:t>
      </w:r>
      <w:r w:rsidRPr="009D3C52">
        <w:rPr>
          <w:rFonts w:eastAsia="方正仿宋简体" w:hint="eastAsia"/>
          <w:noProof/>
          <w:sz w:val="32"/>
        </w:rPr>
        <w:t>：一线教师达到当地教育行政部门规定的教学工作量；除特殊教育学校管理人员或进修、在职攻读学位人员的教学工作量不少于一线教师的</w:t>
      </w:r>
      <w:r w:rsidRPr="009D3C52">
        <w:rPr>
          <w:rFonts w:eastAsia="方正仿宋简体" w:hint="eastAsia"/>
          <w:noProof/>
          <w:sz w:val="32"/>
        </w:rPr>
        <w:t>1/4</w:t>
      </w:r>
      <w:r w:rsidRPr="009D3C52">
        <w:rPr>
          <w:rFonts w:eastAsia="方正仿宋简体" w:hint="eastAsia"/>
          <w:noProof/>
          <w:sz w:val="32"/>
        </w:rPr>
        <w:t>外，其余中小学校管理人员或进修、在职攻读学位人员的教学工作量不少于一线教师的</w:t>
      </w:r>
      <w:r w:rsidRPr="009D3C52">
        <w:rPr>
          <w:rFonts w:eastAsia="方正仿宋简体" w:hint="eastAsia"/>
          <w:noProof/>
          <w:sz w:val="32"/>
        </w:rPr>
        <w:t>1/3</w:t>
      </w:r>
      <w:r w:rsidRPr="009D3C52">
        <w:rPr>
          <w:rFonts w:eastAsia="方正仿宋简体" w:hint="eastAsia"/>
          <w:noProof/>
          <w:sz w:val="32"/>
        </w:rPr>
        <w:t>，职业中学专业课教师实训指导课教学任务达到要求；教研人员和校外教育机构人员工作量饱满。</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学校党政正职领导的教学工作量，除为所在学校学生系统讲授国家规定开设科目的课程以外，主持学校教研教改项目，推动校园文化建设，开展教师思想政治、师德师风、心理健康教育和现代教育技术培训，开展学生德育教育、安全教育，开设选修课程、校本课程，为本校师生作专题学术报告、上党课等也可记入教学工作量。</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CF00D8">
        <w:rPr>
          <w:rFonts w:ascii="方正黑体简体" w:eastAsia="方正黑体简体" w:hint="eastAsia"/>
          <w:noProof/>
          <w:color w:val="000000" w:themeColor="text1"/>
          <w:sz w:val="32"/>
        </w:rPr>
        <w:t>第二十七条</w:t>
      </w:r>
      <w:r w:rsidRPr="00CF00D8">
        <w:rPr>
          <w:rFonts w:eastAsia="方正仿宋简体" w:hint="eastAsia"/>
          <w:noProof/>
          <w:color w:val="000000" w:themeColor="text1"/>
          <w:sz w:val="32"/>
        </w:rPr>
        <w:t xml:space="preserve">　在国（境）外取得硕士以上学位，或在国内取得博士学位后、赴国（境）外从事</w:t>
      </w:r>
      <w:r w:rsidRPr="00CF00D8">
        <w:rPr>
          <w:rFonts w:eastAsia="方正仿宋简体" w:hint="eastAsia"/>
          <w:noProof/>
          <w:color w:val="000000" w:themeColor="text1"/>
          <w:sz w:val="32"/>
        </w:rPr>
        <w:t>2</w:t>
      </w:r>
      <w:r w:rsidRPr="00CF00D8">
        <w:rPr>
          <w:rFonts w:eastAsia="方正仿宋简体" w:hint="eastAsia"/>
          <w:noProof/>
          <w:color w:val="000000" w:themeColor="text1"/>
          <w:sz w:val="32"/>
        </w:rPr>
        <w:t>年以上专业技术工作的专业技术人员，回（来）湘后仍从事专业技术工作的，首次申报职称，</w:t>
      </w:r>
      <w:r w:rsidRPr="009D3C52">
        <w:rPr>
          <w:rFonts w:eastAsia="方正仿宋简体" w:hint="eastAsia"/>
          <w:noProof/>
          <w:sz w:val="32"/>
        </w:rPr>
        <w:lastRenderedPageBreak/>
        <w:t>不受资历、台阶限制，根据其工作年限比照相应资历、台阶条件进行申报，在国内外取得的工作业绩与成果一并视为专业技术业绩。</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第二十八条</w:t>
      </w:r>
      <w:r w:rsidRPr="009D3C52">
        <w:rPr>
          <w:rFonts w:eastAsia="方正仿宋简体" w:hint="eastAsia"/>
          <w:noProof/>
          <w:sz w:val="32"/>
        </w:rPr>
        <w:t xml:space="preserve">　党政机关（含参公管理单位）和部队转业调入转入企事业单位从事专业技术工作的人员，首次申报职称，不受资历、台阶限制，根据其工作年限比照相应资历、台阶条件进行申报，在原单位取得的工作业绩与成果视为专业技术业绩。</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第二十九条</w:t>
      </w:r>
      <w:r w:rsidRPr="009D3C52">
        <w:rPr>
          <w:rFonts w:eastAsia="方正仿宋简体" w:hint="eastAsia"/>
          <w:noProof/>
          <w:sz w:val="32"/>
        </w:rPr>
        <w:t xml:space="preserve">　其他说明</w:t>
      </w:r>
    </w:p>
    <w:p w:rsidR="009D3C52" w:rsidRPr="009D3C52" w:rsidRDefault="009D3C52" w:rsidP="009D3C52">
      <w:pPr>
        <w:tabs>
          <w:tab w:val="left" w:pos="8315"/>
        </w:tabs>
        <w:snapToGrid w:val="0"/>
        <w:spacing w:line="600" w:lineRule="exact"/>
        <w:ind w:firstLineChars="200" w:firstLine="640"/>
        <w:rPr>
          <w:rFonts w:ascii="方正楷体简体" w:eastAsia="方正楷体简体" w:hint="eastAsia"/>
          <w:noProof/>
          <w:sz w:val="32"/>
        </w:rPr>
      </w:pPr>
      <w:r w:rsidRPr="009D3C52">
        <w:rPr>
          <w:rFonts w:ascii="方正楷体简体" w:eastAsia="方正楷体简体" w:hint="eastAsia"/>
          <w:noProof/>
          <w:sz w:val="32"/>
        </w:rPr>
        <w:t>（一）学历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1</w:t>
      </w:r>
      <w:r w:rsidRPr="009D3C52">
        <w:rPr>
          <w:rFonts w:eastAsia="方正仿宋简体" w:hint="eastAsia"/>
          <w:noProof/>
          <w:sz w:val="32"/>
        </w:rPr>
        <w:t>．申报基本条件中所要求的学历，是指《中华人民共和国教师法》和《教师资格条例》所规定的学历。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2</w:t>
      </w:r>
      <w:r w:rsidRPr="009D3C52">
        <w:rPr>
          <w:rFonts w:eastAsia="方正仿宋简体" w:hint="eastAsia"/>
          <w:noProof/>
          <w:sz w:val="32"/>
        </w:rPr>
        <w:t>．国（境）外留学学历需提供教育部的学历认证材料。</w:t>
      </w:r>
    </w:p>
    <w:p w:rsidR="009D3C52" w:rsidRPr="00CF00D8" w:rsidRDefault="009D3C52" w:rsidP="00AD3A79">
      <w:pPr>
        <w:tabs>
          <w:tab w:val="left" w:pos="8315"/>
        </w:tabs>
        <w:snapToGrid w:val="0"/>
        <w:spacing w:line="600" w:lineRule="exact"/>
        <w:ind w:firstLineChars="200" w:firstLine="643"/>
        <w:rPr>
          <w:rFonts w:ascii="方正楷体简体" w:eastAsia="方正楷体简体" w:hint="eastAsia"/>
          <w:b/>
          <w:noProof/>
          <w:color w:val="000000" w:themeColor="text1"/>
          <w:sz w:val="32"/>
        </w:rPr>
      </w:pPr>
      <w:r w:rsidRPr="00CF00D8">
        <w:rPr>
          <w:rFonts w:ascii="方正楷体简体" w:eastAsia="方正楷体简体" w:hint="eastAsia"/>
          <w:b/>
          <w:noProof/>
          <w:color w:val="000000" w:themeColor="text1"/>
          <w:sz w:val="32"/>
        </w:rPr>
        <w:t>（二）论文要求</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1</w:t>
      </w:r>
      <w:r w:rsidRPr="009D3C52">
        <w:rPr>
          <w:rFonts w:eastAsia="方正仿宋简体" w:hint="eastAsia"/>
          <w:noProof/>
          <w:sz w:val="32"/>
        </w:rPr>
        <w:t>．在国家或省新闻出版部门正式批准的有国际（</w:t>
      </w:r>
      <w:r w:rsidRPr="009D3C52">
        <w:rPr>
          <w:rFonts w:eastAsia="方正仿宋简体" w:hint="eastAsia"/>
          <w:noProof/>
          <w:sz w:val="32"/>
        </w:rPr>
        <w:t>ISSN</w:t>
      </w:r>
      <w:r w:rsidRPr="009D3C52">
        <w:rPr>
          <w:rFonts w:eastAsia="方正仿宋简体" w:hint="eastAsia"/>
          <w:noProof/>
          <w:sz w:val="32"/>
        </w:rPr>
        <w:t>）国内（</w:t>
      </w:r>
      <w:r w:rsidRPr="009D3C52">
        <w:rPr>
          <w:rFonts w:eastAsia="方正仿宋简体" w:hint="eastAsia"/>
          <w:noProof/>
          <w:sz w:val="32"/>
        </w:rPr>
        <w:t>CN</w:t>
      </w:r>
      <w:r w:rsidRPr="009D3C52">
        <w:rPr>
          <w:rFonts w:eastAsia="方正仿宋简体" w:hint="eastAsia"/>
          <w:noProof/>
          <w:sz w:val="32"/>
        </w:rPr>
        <w:t>）统一标准刊号的学术期刊上公开发表本专业的学术（含教研教改）论文。发表论文应严格遵守《中共中央办公厅国务院办公厅印发〈关于进一步弘扬科学家精神加强作风和学风建设的意见〉的通知》（中办发〔</w:t>
      </w:r>
      <w:r w:rsidRPr="009D3C52">
        <w:rPr>
          <w:rFonts w:eastAsia="方正仿宋简体" w:hint="eastAsia"/>
          <w:noProof/>
          <w:sz w:val="32"/>
        </w:rPr>
        <w:t>2019</w:t>
      </w:r>
      <w:r w:rsidRPr="009D3C52">
        <w:rPr>
          <w:rFonts w:eastAsia="方正仿宋简体" w:hint="eastAsia"/>
          <w:noProof/>
          <w:sz w:val="32"/>
        </w:rPr>
        <w:t>〕</w:t>
      </w:r>
      <w:r w:rsidRPr="009D3C52">
        <w:rPr>
          <w:rFonts w:eastAsia="方正仿宋简体" w:hint="eastAsia"/>
          <w:noProof/>
          <w:sz w:val="32"/>
        </w:rPr>
        <w:t>35</w:t>
      </w:r>
      <w:r w:rsidRPr="009D3C52">
        <w:rPr>
          <w:rFonts w:eastAsia="方正仿宋简体" w:hint="eastAsia"/>
          <w:noProof/>
          <w:sz w:val="32"/>
        </w:rPr>
        <w:t>号）相关规定。</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2</w:t>
      </w:r>
      <w:r w:rsidRPr="009D3C52">
        <w:rPr>
          <w:rFonts w:eastAsia="方正仿宋简体" w:hint="eastAsia"/>
          <w:noProof/>
          <w:sz w:val="32"/>
        </w:rPr>
        <w:t>．在省级以上行政部门、国家一级学会及国家级校外教育机构组织的论文竞赛等活动中荣获一、二等奖，或在市州行政部门、省级一级学会及省级校外教育机构组织的论文竞赛等活动中荣获一等奖的论文。</w:t>
      </w:r>
    </w:p>
    <w:p w:rsidR="009D3C52" w:rsidRPr="00CF00D8" w:rsidRDefault="009D3C52" w:rsidP="009D3C52">
      <w:pPr>
        <w:tabs>
          <w:tab w:val="left" w:pos="8315"/>
        </w:tabs>
        <w:snapToGrid w:val="0"/>
        <w:spacing w:line="600" w:lineRule="exact"/>
        <w:ind w:firstLineChars="200" w:firstLine="640"/>
        <w:rPr>
          <w:rFonts w:eastAsia="方正仿宋简体" w:hint="eastAsia"/>
          <w:noProof/>
          <w:color w:val="000000" w:themeColor="text1"/>
          <w:sz w:val="32"/>
        </w:rPr>
      </w:pPr>
      <w:r w:rsidRPr="00CF00D8">
        <w:rPr>
          <w:rFonts w:eastAsia="方正仿宋简体" w:hint="eastAsia"/>
          <w:noProof/>
          <w:color w:val="000000" w:themeColor="text1"/>
          <w:sz w:val="32"/>
        </w:rPr>
        <w:lastRenderedPageBreak/>
        <w:t>3</w:t>
      </w:r>
      <w:r w:rsidRPr="00CF00D8">
        <w:rPr>
          <w:rFonts w:eastAsia="方正仿宋简体" w:hint="eastAsia"/>
          <w:noProof/>
          <w:color w:val="000000" w:themeColor="text1"/>
          <w:sz w:val="32"/>
        </w:rPr>
        <w:t>．下述文章和资料不能作为申报高级职称的论文。</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1</w:t>
      </w:r>
      <w:r w:rsidRPr="009D3C52">
        <w:rPr>
          <w:rFonts w:eastAsia="方正仿宋简体" w:hint="eastAsia"/>
          <w:noProof/>
          <w:sz w:val="32"/>
        </w:rPr>
        <w:t>）发表在增刊上（包括有条码）的论文；</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2</w:t>
      </w:r>
      <w:r w:rsidRPr="009D3C52">
        <w:rPr>
          <w:rFonts w:eastAsia="方正仿宋简体" w:hint="eastAsia"/>
          <w:noProof/>
          <w:sz w:val="32"/>
        </w:rPr>
        <w:t>）发表在论文集上（含有书号）的论文；</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3</w:t>
      </w:r>
      <w:r w:rsidRPr="009D3C52">
        <w:rPr>
          <w:rFonts w:eastAsia="方正仿宋简体" w:hint="eastAsia"/>
          <w:noProof/>
          <w:sz w:val="32"/>
        </w:rPr>
        <w:t>）只发了用稿通知或已印清样但未正式发表的论文；</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4</w:t>
      </w:r>
      <w:r w:rsidRPr="009D3C52">
        <w:rPr>
          <w:rFonts w:eastAsia="方正仿宋简体" w:hint="eastAsia"/>
          <w:noProof/>
          <w:sz w:val="32"/>
        </w:rPr>
        <w:t>）新闻报道、译文、文献综述、史志、科普文章、科技新闻、病历、考试大纲、教学大纲、复习资料、习题集（库）等；</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5</w:t>
      </w:r>
      <w:r w:rsidRPr="009D3C52">
        <w:rPr>
          <w:rFonts w:eastAsia="方正仿宋简体" w:hint="eastAsia"/>
          <w:noProof/>
          <w:sz w:val="32"/>
        </w:rPr>
        <w:t>）工作研讨资料、工作动态、文件汇编等资料性质的材料，以及只用于本系统、本单位指导工作、交流信息的“内部资料”；</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w:t>
      </w:r>
      <w:r w:rsidRPr="009D3C52">
        <w:rPr>
          <w:rFonts w:eastAsia="方正仿宋简体" w:hint="eastAsia"/>
          <w:noProof/>
          <w:sz w:val="32"/>
        </w:rPr>
        <w:t>6</w:t>
      </w:r>
      <w:r w:rsidRPr="009D3C52">
        <w:rPr>
          <w:rFonts w:eastAsia="方正仿宋简体" w:hint="eastAsia"/>
          <w:noProof/>
          <w:sz w:val="32"/>
        </w:rPr>
        <w:t>）各级学会所属的二级学会及内设部门组织的论文竞赛等活动中的获奖论文，各级校外教育机构内设部门组织的论文竞赛等活动中的获奖论文。</w:t>
      </w:r>
    </w:p>
    <w:p w:rsidR="009D3C52" w:rsidRPr="009D3C52" w:rsidRDefault="009D3C52" w:rsidP="009D3C52">
      <w:pPr>
        <w:tabs>
          <w:tab w:val="left" w:pos="8315"/>
        </w:tabs>
        <w:snapToGrid w:val="0"/>
        <w:spacing w:line="600" w:lineRule="exact"/>
        <w:ind w:firstLineChars="200" w:firstLine="640"/>
        <w:rPr>
          <w:rFonts w:ascii="方正楷体简体" w:eastAsia="方正楷体简体" w:hint="eastAsia"/>
          <w:noProof/>
          <w:sz w:val="32"/>
        </w:rPr>
      </w:pPr>
      <w:r w:rsidRPr="009D3C52">
        <w:rPr>
          <w:rFonts w:ascii="方正楷体简体" w:eastAsia="方正楷体简体" w:hint="eastAsia"/>
          <w:noProof/>
          <w:sz w:val="32"/>
        </w:rPr>
        <w:t>（三）有关说明</w:t>
      </w:r>
    </w:p>
    <w:p w:rsidR="009D3C52" w:rsidRPr="00CF00D8" w:rsidRDefault="009D3C52" w:rsidP="00CF00D8">
      <w:pPr>
        <w:tabs>
          <w:tab w:val="left" w:pos="8315"/>
        </w:tabs>
        <w:snapToGrid w:val="0"/>
        <w:spacing w:line="600" w:lineRule="exact"/>
        <w:ind w:firstLineChars="200" w:firstLine="640"/>
        <w:rPr>
          <w:rFonts w:eastAsia="方正仿宋简体" w:hint="eastAsia"/>
          <w:noProof/>
          <w:sz w:val="32"/>
        </w:rPr>
      </w:pPr>
      <w:r w:rsidRPr="00CF00D8">
        <w:rPr>
          <w:rFonts w:eastAsia="方正仿宋简体" w:hint="eastAsia"/>
          <w:noProof/>
          <w:sz w:val="32"/>
        </w:rPr>
        <w:t>1</w:t>
      </w:r>
      <w:r w:rsidRPr="00CF00D8">
        <w:rPr>
          <w:rFonts w:eastAsia="方正仿宋简体" w:hint="eastAsia"/>
          <w:noProof/>
          <w:sz w:val="32"/>
        </w:rPr>
        <w:t>．中小学心理健康教育教师按规定享受班主任同等待遇；音体美等学科教师按规定可用带代表队的工作经历作为班主任、辅导员等学生管理工作经历；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2</w:t>
      </w:r>
      <w:r w:rsidRPr="009D3C52">
        <w:rPr>
          <w:rFonts w:eastAsia="方正仿宋简体" w:hint="eastAsia"/>
          <w:noProof/>
          <w:sz w:val="32"/>
        </w:rPr>
        <w:t>．专业带头人、学科带头人、名师名校长（书记）、教学能手和骨干教师等相应称号均以省、市州、县市区教育行政部门的正式立项或验收结果文件为准；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3</w:t>
      </w:r>
      <w:r w:rsidRPr="009D3C52">
        <w:rPr>
          <w:rFonts w:eastAsia="方正仿宋简体" w:hint="eastAsia"/>
          <w:noProof/>
          <w:sz w:val="32"/>
        </w:rPr>
        <w:t>．规划课题主要包括教育科学规划课题、社科基金课题、软科学课题、国家和省教育行政部门课题、国家或省一级学会课题等；</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lastRenderedPageBreak/>
        <w:t>4</w:t>
      </w:r>
      <w:r w:rsidRPr="009D3C52">
        <w:rPr>
          <w:rFonts w:eastAsia="方正仿宋简体" w:hint="eastAsia"/>
          <w:noProof/>
          <w:sz w:val="32"/>
        </w:rPr>
        <w:t>．科研、教研项目以课题下达通知书（或科研、教研项目任务书）为准；</w:t>
      </w:r>
    </w:p>
    <w:p w:rsidR="009D3C52"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eastAsia="方正仿宋简体" w:hint="eastAsia"/>
          <w:noProof/>
          <w:sz w:val="32"/>
        </w:rPr>
        <w:t>5</w:t>
      </w:r>
      <w:r w:rsidRPr="009D3C52">
        <w:rPr>
          <w:rFonts w:eastAsia="方正仿宋简体" w:hint="eastAsia"/>
          <w:noProof/>
          <w:sz w:val="32"/>
        </w:rPr>
        <w:t>．本办法中所称“以上”，均含本级或本数量。申报业绩计算时间为任现职以来至接收申报材料之日止，任职年限截至申报参评年度</w:t>
      </w:r>
      <w:r w:rsidRPr="009D3C52">
        <w:rPr>
          <w:rFonts w:eastAsia="方正仿宋简体" w:hint="eastAsia"/>
          <w:noProof/>
          <w:sz w:val="32"/>
        </w:rPr>
        <w:t>12</w:t>
      </w:r>
      <w:r w:rsidRPr="009D3C52">
        <w:rPr>
          <w:rFonts w:eastAsia="方正仿宋简体" w:hint="eastAsia"/>
          <w:noProof/>
          <w:sz w:val="32"/>
        </w:rPr>
        <w:t>月</w:t>
      </w:r>
      <w:r w:rsidRPr="009D3C52">
        <w:rPr>
          <w:rFonts w:eastAsia="方正仿宋简体" w:hint="eastAsia"/>
          <w:noProof/>
          <w:sz w:val="32"/>
        </w:rPr>
        <w:t>31</w:t>
      </w:r>
      <w:r w:rsidRPr="009D3C52">
        <w:rPr>
          <w:rFonts w:eastAsia="方正仿宋简体" w:hint="eastAsia"/>
          <w:noProof/>
          <w:sz w:val="32"/>
        </w:rPr>
        <w:t>日。</w:t>
      </w:r>
    </w:p>
    <w:p w:rsidR="00365247" w:rsidRPr="009D3C52" w:rsidRDefault="009D3C52" w:rsidP="009D3C52">
      <w:pPr>
        <w:tabs>
          <w:tab w:val="left" w:pos="8315"/>
        </w:tabs>
        <w:snapToGrid w:val="0"/>
        <w:spacing w:line="600" w:lineRule="exact"/>
        <w:ind w:firstLineChars="200" w:firstLine="640"/>
        <w:rPr>
          <w:rFonts w:eastAsia="方正仿宋简体" w:hint="eastAsia"/>
          <w:noProof/>
          <w:sz w:val="32"/>
        </w:rPr>
      </w:pPr>
      <w:r w:rsidRPr="009D3C52">
        <w:rPr>
          <w:rFonts w:ascii="方正黑体简体" w:eastAsia="方正黑体简体" w:hint="eastAsia"/>
          <w:noProof/>
          <w:sz w:val="32"/>
        </w:rPr>
        <w:t>第三十条</w:t>
      </w:r>
      <w:r w:rsidRPr="009D3C52">
        <w:rPr>
          <w:rFonts w:eastAsia="方正仿宋简体" w:hint="eastAsia"/>
          <w:noProof/>
          <w:sz w:val="32"/>
        </w:rPr>
        <w:t xml:space="preserve">　本办法由省中小学教师系列职称改革工作领导小组办公室负责解释，自印发之日起实施。</w:t>
      </w: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D0414D" w:rsidRDefault="00D0414D"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4A4384" w:rsidRDefault="004A4384" w:rsidP="004A4384">
      <w:pPr>
        <w:tabs>
          <w:tab w:val="left" w:pos="8315"/>
        </w:tabs>
        <w:snapToGrid w:val="0"/>
        <w:spacing w:line="600" w:lineRule="exact"/>
        <w:ind w:firstLineChars="200" w:firstLine="640"/>
        <w:rPr>
          <w:rFonts w:eastAsia="方正仿宋简体" w:hint="eastAsia"/>
          <w:noProof/>
          <w:sz w:val="32"/>
        </w:rPr>
      </w:pPr>
    </w:p>
    <w:p w:rsidR="002F5AEC" w:rsidRDefault="002F5AEC" w:rsidP="002F5AEC">
      <w:pPr>
        <w:tabs>
          <w:tab w:val="left" w:pos="8315"/>
        </w:tabs>
        <w:snapToGrid w:val="0"/>
        <w:spacing w:line="200" w:lineRule="exact"/>
        <w:rPr>
          <w:rFonts w:ascii="黑体" w:hint="eastAsia"/>
          <w:b/>
          <w:bCs/>
          <w:color w:val="000000"/>
          <w:sz w:val="32"/>
        </w:rPr>
      </w:pPr>
    </w:p>
    <w:p w:rsidR="00FD1224" w:rsidRDefault="00FD1224" w:rsidP="00FD1224">
      <w:pPr>
        <w:tabs>
          <w:tab w:val="left" w:pos="8315"/>
        </w:tabs>
        <w:snapToGrid w:val="0"/>
        <w:spacing w:line="600" w:lineRule="exact"/>
        <w:rPr>
          <w:rFonts w:eastAsia="方正仿宋简体" w:hint="eastAsia"/>
          <w:sz w:val="32"/>
        </w:rPr>
      </w:pPr>
      <w:r>
        <w:rPr>
          <w:rFonts w:eastAsia="方正仿宋简体"/>
          <w:noProof/>
          <w:sz w:val="32"/>
        </w:rPr>
        <w:pict>
          <v:line id="_x0000_s1114" style="position:absolute;left:0;text-align:left;z-index:251658752;visibility:visible" from="2.9pt,2pt" to="442.25pt,2pt"/>
        </w:pict>
      </w:r>
      <w:r>
        <w:rPr>
          <w:rFonts w:eastAsia="方正仿宋简体" w:hint="eastAsia"/>
          <w:sz w:val="32"/>
        </w:rPr>
        <w:t xml:space="preserve">　</w:t>
      </w:r>
      <w:r w:rsidRPr="005D42A7">
        <w:rPr>
          <w:rFonts w:eastAsia="方正仿宋简体" w:hint="eastAsia"/>
          <w:sz w:val="32"/>
        </w:rPr>
        <w:t>湖</w:t>
      </w:r>
      <w:r w:rsidRPr="00FD1224">
        <w:rPr>
          <w:rFonts w:eastAsia="方正仿宋简体" w:hint="eastAsia"/>
          <w:spacing w:val="-9"/>
          <w:sz w:val="32"/>
        </w:rPr>
        <w:t>南省职称改革工作领导小组办公室</w:t>
      </w:r>
      <w:r>
        <w:rPr>
          <w:rFonts w:eastAsia="方正仿宋简体" w:hint="eastAsia"/>
          <w:sz w:val="32"/>
        </w:rPr>
        <w:t xml:space="preserve"> </w:t>
      </w:r>
      <w:r w:rsidRPr="00FD1224">
        <w:rPr>
          <w:sz w:val="32"/>
        </w:rPr>
        <w:t>201</w:t>
      </w:r>
      <w:r w:rsidR="004A4384">
        <w:rPr>
          <w:rFonts w:hint="eastAsia"/>
          <w:sz w:val="32"/>
        </w:rPr>
        <w:t>9</w:t>
      </w:r>
      <w:r w:rsidRPr="00FD1224">
        <w:rPr>
          <w:rFonts w:eastAsia="方正仿宋简体"/>
          <w:sz w:val="32"/>
        </w:rPr>
        <w:t>年</w:t>
      </w:r>
      <w:r w:rsidR="00365247">
        <w:rPr>
          <w:rFonts w:hint="eastAsia"/>
          <w:sz w:val="32"/>
        </w:rPr>
        <w:t>1</w:t>
      </w:r>
      <w:r w:rsidR="009D3C52">
        <w:rPr>
          <w:rFonts w:hint="eastAsia"/>
          <w:sz w:val="32"/>
        </w:rPr>
        <w:t>0</w:t>
      </w:r>
      <w:r w:rsidRPr="00FD1224">
        <w:rPr>
          <w:rFonts w:eastAsia="方正仿宋简体"/>
          <w:sz w:val="32"/>
        </w:rPr>
        <w:t>月</w:t>
      </w:r>
      <w:r w:rsidR="003C44FE">
        <w:rPr>
          <w:rFonts w:hint="eastAsia"/>
          <w:sz w:val="32"/>
        </w:rPr>
        <w:t>1</w:t>
      </w:r>
      <w:r w:rsidR="004A4384">
        <w:rPr>
          <w:rFonts w:hint="eastAsia"/>
          <w:sz w:val="32"/>
        </w:rPr>
        <w:t>7</w:t>
      </w:r>
      <w:r w:rsidRPr="00FD1224">
        <w:rPr>
          <w:rFonts w:eastAsia="方正仿宋简体"/>
          <w:sz w:val="32"/>
        </w:rPr>
        <w:t>日</w:t>
      </w:r>
      <w:r>
        <w:rPr>
          <w:rFonts w:eastAsia="方正仿宋简体" w:hint="eastAsia"/>
          <w:sz w:val="32"/>
        </w:rPr>
        <w:t>印发</w:t>
      </w:r>
    </w:p>
    <w:p w:rsidR="00A8433E" w:rsidRPr="00660B89" w:rsidRDefault="00FD1224" w:rsidP="00FD1224">
      <w:pPr>
        <w:tabs>
          <w:tab w:val="left" w:pos="8315"/>
        </w:tabs>
        <w:snapToGrid w:val="0"/>
        <w:spacing w:line="100" w:lineRule="exact"/>
        <w:rPr>
          <w:rFonts w:eastAsia="方正仿宋简体" w:hint="eastAsia"/>
          <w:noProof/>
          <w:sz w:val="32"/>
        </w:rPr>
      </w:pPr>
      <w:r>
        <w:rPr>
          <w:rFonts w:eastAsia="方正仿宋简体"/>
          <w:noProof/>
          <w:sz w:val="32"/>
          <w:lang w:eastAsia="en-US"/>
        </w:rPr>
        <w:pict>
          <v:line id="_x0000_s1115" style="position:absolute;left:0;text-align:left;z-index:251659776;visibility:visible" from="2.9pt,5.4pt" to="442.25pt,5.4pt"/>
        </w:pict>
      </w:r>
      <w:r>
        <w:rPr>
          <w:rFonts w:eastAsia="方正仿宋简体" w:hint="eastAsia"/>
          <w:sz w:val="32"/>
        </w:rPr>
        <w:t xml:space="preserve">                                  </w:t>
      </w:r>
    </w:p>
    <w:sectPr w:rsidR="00A8433E" w:rsidRPr="00660B89" w:rsidSect="00017571">
      <w:footerReference w:type="default" r:id="rId9"/>
      <w:endnotePr>
        <w:numFmt w:val="decimal"/>
      </w:endnotePr>
      <w:pgSz w:w="11906" w:h="16838" w:code="9"/>
      <w:pgMar w:top="1814" w:right="1531" w:bottom="1814" w:left="1531" w:header="851" w:footer="1418"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CD" w:rsidRDefault="00CC28CD">
      <w:r>
        <w:separator/>
      </w:r>
    </w:p>
  </w:endnote>
  <w:endnote w:type="continuationSeparator" w:id="1">
    <w:p w:rsidR="00CC28CD" w:rsidRDefault="00CC2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楷体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C52" w:rsidRDefault="009D3C52" w:rsidP="0075632E">
    <w:pPr>
      <w:framePr w:wrap="around" w:vAnchor="text" w:hAnchor="margin" w:xAlign="outside" w:y="1"/>
      <w:pBdr>
        <w:between w:val="none" w:sz="50" w:space="0" w:color="auto"/>
      </w:pBdr>
      <w:rPr>
        <w:rFonts w:hint="eastAsia"/>
        <w:sz w:val="24"/>
      </w:rPr>
    </w:pPr>
    <w:r>
      <w:rPr>
        <w:rFonts w:hint="eastAsia"/>
        <w:sz w:val="24"/>
      </w:rPr>
      <w:t>—</w:t>
    </w:r>
    <w:r>
      <w:rPr>
        <w:rFonts w:hint="eastAsia"/>
        <w:sz w:val="24"/>
      </w:rPr>
      <w:t xml:space="preserve"> </w:t>
    </w:r>
    <w:r>
      <w:rPr>
        <w:sz w:val="24"/>
      </w:rPr>
      <w:fldChar w:fldCharType="begin"/>
    </w:r>
    <w:r>
      <w:rPr>
        <w:sz w:val="24"/>
      </w:rPr>
      <w:instrText xml:space="preserve"> PAGE  </w:instrText>
    </w:r>
    <w:r>
      <w:rPr>
        <w:sz w:val="24"/>
      </w:rPr>
      <w:fldChar w:fldCharType="separate"/>
    </w:r>
    <w:r w:rsidR="00E41532">
      <w:rPr>
        <w:noProof/>
        <w:sz w:val="24"/>
      </w:rPr>
      <w:t>2</w:t>
    </w:r>
    <w:r>
      <w:rPr>
        <w:sz w:val="24"/>
      </w:rPr>
      <w:fldChar w:fldCharType="end"/>
    </w:r>
    <w:r>
      <w:rPr>
        <w:rFonts w:hint="eastAsia"/>
        <w:sz w:val="24"/>
      </w:rPr>
      <w:t xml:space="preserve"> </w:t>
    </w:r>
    <w:r>
      <w:rPr>
        <w:rFonts w:hint="eastAsia"/>
        <w:sz w:val="24"/>
      </w:rPr>
      <w:t>—</w:t>
    </w:r>
  </w:p>
  <w:p w:rsidR="009D3C52" w:rsidRDefault="009D3C52" w:rsidP="00472FD2">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CD" w:rsidRDefault="00CC28CD">
      <w:r>
        <w:separator/>
      </w:r>
    </w:p>
  </w:footnote>
  <w:footnote w:type="continuationSeparator" w:id="1">
    <w:p w:rsidR="00CC28CD" w:rsidRDefault="00CC2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14FB2"/>
    <w:multiLevelType w:val="hybridMultilevel"/>
    <w:tmpl w:val="C87A8C98"/>
    <w:lvl w:ilvl="0" w:tplc="4EC684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1406A5C"/>
    <w:multiLevelType w:val="hybridMultilevel"/>
    <w:tmpl w:val="9594EE1A"/>
    <w:lvl w:ilvl="0" w:tplc="93A6C88E">
      <w:start w:val="1"/>
      <w:numFmt w:val="decimal"/>
      <w:lvlText w:val="%1、"/>
      <w:lvlJc w:val="left"/>
      <w:pPr>
        <w:tabs>
          <w:tab w:val="num" w:pos="1440"/>
        </w:tabs>
        <w:ind w:left="1440" w:hanging="72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
    <w:nsid w:val="4D3A7DA3"/>
    <w:multiLevelType w:val="multilevel"/>
    <w:tmpl w:val="4D3A7DA3"/>
    <w:lvl w:ilvl="0">
      <w:start w:val="1"/>
      <w:numFmt w:val="decimal"/>
      <w:lvlText w:val="%1、"/>
      <w:lvlJc w:val="left"/>
      <w:pPr>
        <w:ind w:left="751" w:hanging="360"/>
      </w:pPr>
      <w:rPr>
        <w:rFonts w:hint="default"/>
      </w:rPr>
    </w:lvl>
    <w:lvl w:ilvl="1">
      <w:start w:val="1"/>
      <w:numFmt w:val="lowerLetter"/>
      <w:lvlText w:val="%2)"/>
      <w:lvlJc w:val="left"/>
      <w:pPr>
        <w:ind w:left="1231" w:hanging="420"/>
      </w:pPr>
    </w:lvl>
    <w:lvl w:ilvl="2">
      <w:start w:val="1"/>
      <w:numFmt w:val="lowerRoman"/>
      <w:lvlText w:val="%3."/>
      <w:lvlJc w:val="right"/>
      <w:pPr>
        <w:ind w:left="1651" w:hanging="420"/>
      </w:pPr>
    </w:lvl>
    <w:lvl w:ilvl="3">
      <w:start w:val="1"/>
      <w:numFmt w:val="decimal"/>
      <w:lvlText w:val="%4."/>
      <w:lvlJc w:val="left"/>
      <w:pPr>
        <w:ind w:left="2071" w:hanging="420"/>
      </w:pPr>
    </w:lvl>
    <w:lvl w:ilvl="4">
      <w:start w:val="1"/>
      <w:numFmt w:val="lowerLetter"/>
      <w:lvlText w:val="%5)"/>
      <w:lvlJc w:val="left"/>
      <w:pPr>
        <w:ind w:left="2491" w:hanging="420"/>
      </w:pPr>
    </w:lvl>
    <w:lvl w:ilvl="5">
      <w:start w:val="1"/>
      <w:numFmt w:val="lowerRoman"/>
      <w:lvlText w:val="%6."/>
      <w:lvlJc w:val="right"/>
      <w:pPr>
        <w:ind w:left="2911" w:hanging="420"/>
      </w:pPr>
    </w:lvl>
    <w:lvl w:ilvl="6">
      <w:start w:val="1"/>
      <w:numFmt w:val="decimal"/>
      <w:lvlText w:val="%7."/>
      <w:lvlJc w:val="left"/>
      <w:pPr>
        <w:ind w:left="3331" w:hanging="420"/>
      </w:pPr>
    </w:lvl>
    <w:lvl w:ilvl="7">
      <w:start w:val="1"/>
      <w:numFmt w:val="lowerLetter"/>
      <w:lvlText w:val="%8)"/>
      <w:lvlJc w:val="left"/>
      <w:pPr>
        <w:ind w:left="3751" w:hanging="420"/>
      </w:pPr>
    </w:lvl>
    <w:lvl w:ilvl="8">
      <w:start w:val="1"/>
      <w:numFmt w:val="lowerRoman"/>
      <w:lvlText w:val="%9."/>
      <w:lvlJc w:val="right"/>
      <w:pPr>
        <w:ind w:left="4171" w:hanging="420"/>
      </w:pPr>
    </w:lvl>
  </w:abstractNum>
  <w:abstractNum w:abstractNumId="3">
    <w:nsid w:val="551E3962"/>
    <w:multiLevelType w:val="multilevel"/>
    <w:tmpl w:val="551E3962"/>
    <w:lvl w:ilvl="0">
      <w:start w:val="1"/>
      <w:numFmt w:val="decimal"/>
      <w:lvlText w:val="%1、"/>
      <w:lvlJc w:val="left"/>
      <w:pPr>
        <w:tabs>
          <w:tab w:val="num" w:pos="751"/>
        </w:tabs>
        <w:ind w:left="751" w:hanging="360"/>
      </w:pPr>
      <w:rPr>
        <w:rFonts w:hint="default"/>
      </w:rPr>
    </w:lvl>
    <w:lvl w:ilvl="1">
      <w:start w:val="1"/>
      <w:numFmt w:val="lowerLetter"/>
      <w:lvlText w:val="%2)"/>
      <w:lvlJc w:val="left"/>
      <w:pPr>
        <w:tabs>
          <w:tab w:val="num" w:pos="1231"/>
        </w:tabs>
        <w:ind w:left="1231" w:hanging="420"/>
      </w:pPr>
    </w:lvl>
    <w:lvl w:ilvl="2">
      <w:start w:val="1"/>
      <w:numFmt w:val="lowerRoman"/>
      <w:lvlText w:val="%3."/>
      <w:lvlJc w:val="right"/>
      <w:pPr>
        <w:tabs>
          <w:tab w:val="num" w:pos="1651"/>
        </w:tabs>
        <w:ind w:left="1651" w:hanging="420"/>
      </w:pPr>
    </w:lvl>
    <w:lvl w:ilvl="3">
      <w:start w:val="1"/>
      <w:numFmt w:val="decimal"/>
      <w:lvlText w:val="%4."/>
      <w:lvlJc w:val="left"/>
      <w:pPr>
        <w:tabs>
          <w:tab w:val="num" w:pos="2071"/>
        </w:tabs>
        <w:ind w:left="2071" w:hanging="420"/>
      </w:pPr>
    </w:lvl>
    <w:lvl w:ilvl="4">
      <w:start w:val="1"/>
      <w:numFmt w:val="lowerLetter"/>
      <w:lvlText w:val="%5)"/>
      <w:lvlJc w:val="left"/>
      <w:pPr>
        <w:tabs>
          <w:tab w:val="num" w:pos="2491"/>
        </w:tabs>
        <w:ind w:left="2491" w:hanging="420"/>
      </w:pPr>
    </w:lvl>
    <w:lvl w:ilvl="5">
      <w:start w:val="1"/>
      <w:numFmt w:val="lowerRoman"/>
      <w:lvlText w:val="%6."/>
      <w:lvlJc w:val="right"/>
      <w:pPr>
        <w:tabs>
          <w:tab w:val="num" w:pos="2911"/>
        </w:tabs>
        <w:ind w:left="2911" w:hanging="420"/>
      </w:pPr>
    </w:lvl>
    <w:lvl w:ilvl="6">
      <w:start w:val="1"/>
      <w:numFmt w:val="decimal"/>
      <w:lvlText w:val="%7."/>
      <w:lvlJc w:val="left"/>
      <w:pPr>
        <w:tabs>
          <w:tab w:val="num" w:pos="3331"/>
        </w:tabs>
        <w:ind w:left="3331" w:hanging="420"/>
      </w:pPr>
    </w:lvl>
    <w:lvl w:ilvl="7">
      <w:start w:val="1"/>
      <w:numFmt w:val="lowerLetter"/>
      <w:lvlText w:val="%8)"/>
      <w:lvlJc w:val="left"/>
      <w:pPr>
        <w:tabs>
          <w:tab w:val="num" w:pos="3751"/>
        </w:tabs>
        <w:ind w:left="3751" w:hanging="420"/>
      </w:pPr>
    </w:lvl>
    <w:lvl w:ilvl="8">
      <w:start w:val="1"/>
      <w:numFmt w:val="lowerRoman"/>
      <w:lvlText w:val="%9."/>
      <w:lvlJc w:val="right"/>
      <w:pPr>
        <w:tabs>
          <w:tab w:val="num" w:pos="4171"/>
        </w:tabs>
        <w:ind w:left="4171" w:hanging="420"/>
      </w:pPr>
    </w:lvl>
  </w:abstractNum>
  <w:abstractNum w:abstractNumId="4">
    <w:nsid w:val="643169A1"/>
    <w:multiLevelType w:val="hybridMultilevel"/>
    <w:tmpl w:val="9DBC9DE0"/>
    <w:lvl w:ilvl="0" w:tplc="432676CA">
      <w:start w:val="1"/>
      <w:numFmt w:val="decimal"/>
      <w:lvlText w:val="%1、"/>
      <w:lvlJc w:val="left"/>
      <w:pPr>
        <w:tabs>
          <w:tab w:val="num" w:pos="800"/>
        </w:tabs>
        <w:ind w:left="800" w:hanging="360"/>
      </w:pPr>
      <w:rPr>
        <w:rFonts w:hint="default"/>
      </w:rPr>
    </w:lvl>
    <w:lvl w:ilvl="1" w:tplc="04090019" w:tentative="1">
      <w:start w:val="1"/>
      <w:numFmt w:val="lowerLetter"/>
      <w:lvlText w:val="%2)"/>
      <w:lvlJc w:val="left"/>
      <w:pPr>
        <w:tabs>
          <w:tab w:val="num" w:pos="1280"/>
        </w:tabs>
        <w:ind w:left="1280" w:hanging="420"/>
      </w:pPr>
    </w:lvl>
    <w:lvl w:ilvl="2" w:tplc="0409001B" w:tentative="1">
      <w:start w:val="1"/>
      <w:numFmt w:val="lowerRoman"/>
      <w:lvlText w:val="%3."/>
      <w:lvlJc w:val="righ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9" w:tentative="1">
      <w:start w:val="1"/>
      <w:numFmt w:val="lowerLetter"/>
      <w:lvlText w:val="%5)"/>
      <w:lvlJc w:val="left"/>
      <w:pPr>
        <w:tabs>
          <w:tab w:val="num" w:pos="2540"/>
        </w:tabs>
        <w:ind w:left="2540" w:hanging="420"/>
      </w:pPr>
    </w:lvl>
    <w:lvl w:ilvl="5" w:tplc="0409001B" w:tentative="1">
      <w:start w:val="1"/>
      <w:numFmt w:val="lowerRoman"/>
      <w:lvlText w:val="%6."/>
      <w:lvlJc w:val="righ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9" w:tentative="1">
      <w:start w:val="1"/>
      <w:numFmt w:val="lowerLetter"/>
      <w:lvlText w:val="%8)"/>
      <w:lvlJc w:val="left"/>
      <w:pPr>
        <w:tabs>
          <w:tab w:val="num" w:pos="3800"/>
        </w:tabs>
        <w:ind w:left="3800" w:hanging="420"/>
      </w:pPr>
    </w:lvl>
    <w:lvl w:ilvl="8" w:tplc="0409001B" w:tentative="1">
      <w:start w:val="1"/>
      <w:numFmt w:val="lowerRoman"/>
      <w:lvlText w:val="%9."/>
      <w:lvlJc w:val="right"/>
      <w:pPr>
        <w:tabs>
          <w:tab w:val="num" w:pos="4220"/>
        </w:tabs>
        <w:ind w:left="4220" w:hanging="420"/>
      </w:pPr>
    </w:lvl>
  </w:abstractNum>
  <w:abstractNum w:abstractNumId="5">
    <w:nsid w:val="65AA7A46"/>
    <w:multiLevelType w:val="hybridMultilevel"/>
    <w:tmpl w:val="23002B34"/>
    <w:lvl w:ilvl="0" w:tplc="7164ACB2">
      <w:start w:val="2"/>
      <w:numFmt w:val="decimal"/>
      <w:lvlText w:val="%1、"/>
      <w:lvlJc w:val="left"/>
      <w:pPr>
        <w:tabs>
          <w:tab w:val="num" w:pos="720"/>
        </w:tabs>
        <w:ind w:left="720" w:hanging="720"/>
      </w:pPr>
      <w:rPr>
        <w:rFonts w:hint="default"/>
      </w:rPr>
    </w:lvl>
    <w:lvl w:ilvl="1" w:tplc="E58A9A72">
      <w:start w:val="7"/>
      <w:numFmt w:val="japaneseCounting"/>
      <w:lvlText w:val="%2、"/>
      <w:lvlJc w:val="left"/>
      <w:pPr>
        <w:tabs>
          <w:tab w:val="num" w:pos="720"/>
        </w:tabs>
        <w:ind w:left="72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6DB1B7F"/>
    <w:multiLevelType w:val="hybridMultilevel"/>
    <w:tmpl w:val="F62A5B3E"/>
    <w:lvl w:ilvl="0" w:tplc="CA8A8A7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57FA4"/>
    <w:multiLevelType w:val="hybridMultilevel"/>
    <w:tmpl w:val="584A9C28"/>
    <w:lvl w:ilvl="0" w:tplc="194845D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94A76FD"/>
    <w:multiLevelType w:val="hybridMultilevel"/>
    <w:tmpl w:val="7C4E4E82"/>
    <w:lvl w:ilvl="0" w:tplc="2D823E5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3154E1A"/>
    <w:multiLevelType w:val="hybridMultilevel"/>
    <w:tmpl w:val="F46EC722"/>
    <w:lvl w:ilvl="0" w:tplc="418276B8">
      <w:start w:val="1"/>
      <w:numFmt w:val="decimal"/>
      <w:lvlText w:val="%1、"/>
      <w:lvlJc w:val="left"/>
      <w:pPr>
        <w:tabs>
          <w:tab w:val="num" w:pos="800"/>
        </w:tabs>
        <w:ind w:left="800" w:hanging="360"/>
      </w:pPr>
      <w:rPr>
        <w:rFonts w:hint="default"/>
      </w:rPr>
    </w:lvl>
    <w:lvl w:ilvl="1" w:tplc="04090019" w:tentative="1">
      <w:start w:val="1"/>
      <w:numFmt w:val="lowerLetter"/>
      <w:lvlText w:val="%2)"/>
      <w:lvlJc w:val="left"/>
      <w:pPr>
        <w:tabs>
          <w:tab w:val="num" w:pos="1280"/>
        </w:tabs>
        <w:ind w:left="1280" w:hanging="420"/>
      </w:pPr>
    </w:lvl>
    <w:lvl w:ilvl="2" w:tplc="0409001B" w:tentative="1">
      <w:start w:val="1"/>
      <w:numFmt w:val="lowerRoman"/>
      <w:lvlText w:val="%3."/>
      <w:lvlJc w:val="righ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9" w:tentative="1">
      <w:start w:val="1"/>
      <w:numFmt w:val="lowerLetter"/>
      <w:lvlText w:val="%5)"/>
      <w:lvlJc w:val="left"/>
      <w:pPr>
        <w:tabs>
          <w:tab w:val="num" w:pos="2540"/>
        </w:tabs>
        <w:ind w:left="2540" w:hanging="420"/>
      </w:pPr>
    </w:lvl>
    <w:lvl w:ilvl="5" w:tplc="0409001B" w:tentative="1">
      <w:start w:val="1"/>
      <w:numFmt w:val="lowerRoman"/>
      <w:lvlText w:val="%6."/>
      <w:lvlJc w:val="righ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9" w:tentative="1">
      <w:start w:val="1"/>
      <w:numFmt w:val="lowerLetter"/>
      <w:lvlText w:val="%8)"/>
      <w:lvlJc w:val="left"/>
      <w:pPr>
        <w:tabs>
          <w:tab w:val="num" w:pos="3800"/>
        </w:tabs>
        <w:ind w:left="3800" w:hanging="420"/>
      </w:pPr>
    </w:lvl>
    <w:lvl w:ilvl="8" w:tplc="0409001B" w:tentative="1">
      <w:start w:val="1"/>
      <w:numFmt w:val="lowerRoman"/>
      <w:lvlText w:val="%9."/>
      <w:lvlJc w:val="right"/>
      <w:pPr>
        <w:tabs>
          <w:tab w:val="num" w:pos="4220"/>
        </w:tabs>
        <w:ind w:left="4220" w:hanging="420"/>
      </w:pPr>
    </w:lvl>
  </w:abstractNum>
  <w:abstractNum w:abstractNumId="10">
    <w:nsid w:val="74135929"/>
    <w:multiLevelType w:val="hybridMultilevel"/>
    <w:tmpl w:val="738AD80A"/>
    <w:lvl w:ilvl="0" w:tplc="AF56282E">
      <w:start w:val="1"/>
      <w:numFmt w:val="japaneseCounting"/>
      <w:lvlText w:val="（%1）"/>
      <w:lvlJc w:val="left"/>
      <w:pPr>
        <w:tabs>
          <w:tab w:val="num" w:pos="720"/>
        </w:tabs>
        <w:ind w:left="720" w:hanging="7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4B17D57"/>
    <w:multiLevelType w:val="hybridMultilevel"/>
    <w:tmpl w:val="2F10D9EA"/>
    <w:lvl w:ilvl="0" w:tplc="2E06147C">
      <w:start w:val="1"/>
      <w:numFmt w:val="japaneseCounting"/>
      <w:lvlText w:val="%1、"/>
      <w:lvlJc w:val="left"/>
      <w:pPr>
        <w:tabs>
          <w:tab w:val="num" w:pos="540"/>
        </w:tabs>
        <w:ind w:left="540" w:hanging="720"/>
      </w:pPr>
      <w:rPr>
        <w:rFonts w:hint="default"/>
      </w:rPr>
    </w:lvl>
    <w:lvl w:ilvl="1" w:tplc="04090019" w:tentative="1">
      <w:start w:val="1"/>
      <w:numFmt w:val="lowerLetter"/>
      <w:lvlText w:val="%2)"/>
      <w:lvlJc w:val="left"/>
      <w:pPr>
        <w:tabs>
          <w:tab w:val="num" w:pos="660"/>
        </w:tabs>
        <w:ind w:left="660" w:hanging="420"/>
      </w:pPr>
    </w:lvl>
    <w:lvl w:ilvl="2" w:tplc="0409001B" w:tentative="1">
      <w:start w:val="1"/>
      <w:numFmt w:val="lowerRoman"/>
      <w:lvlText w:val="%3."/>
      <w:lvlJc w:val="right"/>
      <w:pPr>
        <w:tabs>
          <w:tab w:val="num" w:pos="1080"/>
        </w:tabs>
        <w:ind w:left="1080" w:hanging="420"/>
      </w:pPr>
    </w:lvl>
    <w:lvl w:ilvl="3" w:tplc="0409000F" w:tentative="1">
      <w:start w:val="1"/>
      <w:numFmt w:val="decimal"/>
      <w:lvlText w:val="%4."/>
      <w:lvlJc w:val="left"/>
      <w:pPr>
        <w:tabs>
          <w:tab w:val="num" w:pos="1500"/>
        </w:tabs>
        <w:ind w:left="1500" w:hanging="420"/>
      </w:pPr>
    </w:lvl>
    <w:lvl w:ilvl="4" w:tplc="04090019" w:tentative="1">
      <w:start w:val="1"/>
      <w:numFmt w:val="lowerLetter"/>
      <w:lvlText w:val="%5)"/>
      <w:lvlJc w:val="left"/>
      <w:pPr>
        <w:tabs>
          <w:tab w:val="num" w:pos="1920"/>
        </w:tabs>
        <w:ind w:left="1920" w:hanging="420"/>
      </w:pPr>
    </w:lvl>
    <w:lvl w:ilvl="5" w:tplc="0409001B" w:tentative="1">
      <w:start w:val="1"/>
      <w:numFmt w:val="lowerRoman"/>
      <w:lvlText w:val="%6."/>
      <w:lvlJc w:val="right"/>
      <w:pPr>
        <w:tabs>
          <w:tab w:val="num" w:pos="2340"/>
        </w:tabs>
        <w:ind w:left="2340" w:hanging="420"/>
      </w:pPr>
    </w:lvl>
    <w:lvl w:ilvl="6" w:tplc="0409000F" w:tentative="1">
      <w:start w:val="1"/>
      <w:numFmt w:val="decimal"/>
      <w:lvlText w:val="%7."/>
      <w:lvlJc w:val="left"/>
      <w:pPr>
        <w:tabs>
          <w:tab w:val="num" w:pos="2760"/>
        </w:tabs>
        <w:ind w:left="2760" w:hanging="420"/>
      </w:pPr>
    </w:lvl>
    <w:lvl w:ilvl="7" w:tplc="04090019" w:tentative="1">
      <w:start w:val="1"/>
      <w:numFmt w:val="lowerLetter"/>
      <w:lvlText w:val="%8)"/>
      <w:lvlJc w:val="left"/>
      <w:pPr>
        <w:tabs>
          <w:tab w:val="num" w:pos="3180"/>
        </w:tabs>
        <w:ind w:left="3180" w:hanging="420"/>
      </w:pPr>
    </w:lvl>
    <w:lvl w:ilvl="8" w:tplc="0409001B" w:tentative="1">
      <w:start w:val="1"/>
      <w:numFmt w:val="lowerRoman"/>
      <w:lvlText w:val="%9."/>
      <w:lvlJc w:val="right"/>
      <w:pPr>
        <w:tabs>
          <w:tab w:val="num" w:pos="3600"/>
        </w:tabs>
        <w:ind w:left="3600" w:hanging="420"/>
      </w:pPr>
    </w:lvl>
  </w:abstractNum>
  <w:abstractNum w:abstractNumId="12">
    <w:nsid w:val="7B3031B2"/>
    <w:multiLevelType w:val="hybridMultilevel"/>
    <w:tmpl w:val="BD7A9C7E"/>
    <w:lvl w:ilvl="0" w:tplc="C1AC74D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1"/>
  </w:num>
  <w:num w:numId="2">
    <w:abstractNumId w:val="5"/>
  </w:num>
  <w:num w:numId="3">
    <w:abstractNumId w:val="7"/>
  </w:num>
  <w:num w:numId="4">
    <w:abstractNumId w:val="12"/>
  </w:num>
  <w:num w:numId="5">
    <w:abstractNumId w:val="9"/>
  </w:num>
  <w:num w:numId="6">
    <w:abstractNumId w:val="4"/>
  </w:num>
  <w:num w:numId="7">
    <w:abstractNumId w:val="1"/>
  </w:num>
  <w:num w:numId="8">
    <w:abstractNumId w:val="0"/>
  </w:num>
  <w:num w:numId="9">
    <w:abstractNumId w:val="8"/>
  </w:num>
  <w:num w:numId="10">
    <w:abstractNumId w:val="10"/>
  </w:num>
  <w:num w:numId="11">
    <w:abstractNumId w:val="6"/>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gutterAtTop/>
  <w:stylePaneFormatFilter w:val="3F01"/>
  <w:defaultTabStop w:val="420"/>
  <w:drawingGridHorizontalSpacing w:val="2"/>
  <w:drawingGridVerticalSpacing w:val="3"/>
  <w:displayHorizontalDrawingGridEvery w:val="0"/>
  <w:displayVerticalDrawingGridEvery w:val="2"/>
  <w:doNotShadeFormData/>
  <w:characterSpacingControl w:val="compressPunctuation"/>
  <w:hdrShapeDefaults>
    <o:shapedefaults v:ext="edit" spidmax="3074">
      <o:colormenu v:ext="edit" strokecolor="black"/>
    </o:shapedefaults>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736BC3"/>
    <w:rsid w:val="00017571"/>
    <w:rsid w:val="00065C27"/>
    <w:rsid w:val="00084F71"/>
    <w:rsid w:val="000934AE"/>
    <w:rsid w:val="000A3AB0"/>
    <w:rsid w:val="000B7B55"/>
    <w:rsid w:val="000C68C6"/>
    <w:rsid w:val="000E1D52"/>
    <w:rsid w:val="00104E71"/>
    <w:rsid w:val="00144910"/>
    <w:rsid w:val="001B1C84"/>
    <w:rsid w:val="001B7E59"/>
    <w:rsid w:val="001D3823"/>
    <w:rsid w:val="001D5CE8"/>
    <w:rsid w:val="001E5D82"/>
    <w:rsid w:val="001F0AFE"/>
    <w:rsid w:val="00243608"/>
    <w:rsid w:val="00266528"/>
    <w:rsid w:val="00296BD4"/>
    <w:rsid w:val="002D2F06"/>
    <w:rsid w:val="002E1102"/>
    <w:rsid w:val="002E1DC0"/>
    <w:rsid w:val="002F5AEC"/>
    <w:rsid w:val="00304292"/>
    <w:rsid w:val="00306562"/>
    <w:rsid w:val="00311F96"/>
    <w:rsid w:val="00337051"/>
    <w:rsid w:val="00365247"/>
    <w:rsid w:val="00374E6E"/>
    <w:rsid w:val="003B6114"/>
    <w:rsid w:val="003C44FE"/>
    <w:rsid w:val="003D08C8"/>
    <w:rsid w:val="003D7091"/>
    <w:rsid w:val="003E70B7"/>
    <w:rsid w:val="00410E7A"/>
    <w:rsid w:val="00411ADA"/>
    <w:rsid w:val="00472FD2"/>
    <w:rsid w:val="00493C3D"/>
    <w:rsid w:val="004A4384"/>
    <w:rsid w:val="004B3E95"/>
    <w:rsid w:val="004B7E40"/>
    <w:rsid w:val="004C6B38"/>
    <w:rsid w:val="004F25A0"/>
    <w:rsid w:val="00526EED"/>
    <w:rsid w:val="00535060"/>
    <w:rsid w:val="00573AFA"/>
    <w:rsid w:val="005932B1"/>
    <w:rsid w:val="005A0835"/>
    <w:rsid w:val="005D0842"/>
    <w:rsid w:val="00612A21"/>
    <w:rsid w:val="00621AEC"/>
    <w:rsid w:val="00652409"/>
    <w:rsid w:val="00654923"/>
    <w:rsid w:val="00660A05"/>
    <w:rsid w:val="00660B89"/>
    <w:rsid w:val="006641F7"/>
    <w:rsid w:val="00675AE5"/>
    <w:rsid w:val="006B38FD"/>
    <w:rsid w:val="006B6535"/>
    <w:rsid w:val="006D196D"/>
    <w:rsid w:val="006D221B"/>
    <w:rsid w:val="00700581"/>
    <w:rsid w:val="007017CD"/>
    <w:rsid w:val="00724012"/>
    <w:rsid w:val="00736BC3"/>
    <w:rsid w:val="00736CA6"/>
    <w:rsid w:val="00744E9F"/>
    <w:rsid w:val="0075632E"/>
    <w:rsid w:val="00757CBB"/>
    <w:rsid w:val="0077101E"/>
    <w:rsid w:val="007878D8"/>
    <w:rsid w:val="007A21AD"/>
    <w:rsid w:val="007B1745"/>
    <w:rsid w:val="007C07F9"/>
    <w:rsid w:val="00817127"/>
    <w:rsid w:val="00823D37"/>
    <w:rsid w:val="00832D92"/>
    <w:rsid w:val="00835FB8"/>
    <w:rsid w:val="008421AD"/>
    <w:rsid w:val="0089320B"/>
    <w:rsid w:val="008A084F"/>
    <w:rsid w:val="008C599D"/>
    <w:rsid w:val="008D2572"/>
    <w:rsid w:val="008D3F55"/>
    <w:rsid w:val="008D7617"/>
    <w:rsid w:val="008F682F"/>
    <w:rsid w:val="00903A03"/>
    <w:rsid w:val="00906D6E"/>
    <w:rsid w:val="00916DAA"/>
    <w:rsid w:val="00925AAB"/>
    <w:rsid w:val="00935C3C"/>
    <w:rsid w:val="00950586"/>
    <w:rsid w:val="0096492D"/>
    <w:rsid w:val="00967663"/>
    <w:rsid w:val="00980BA3"/>
    <w:rsid w:val="009940DD"/>
    <w:rsid w:val="009B0074"/>
    <w:rsid w:val="009B7C36"/>
    <w:rsid w:val="009C31C4"/>
    <w:rsid w:val="009D3C52"/>
    <w:rsid w:val="00A02349"/>
    <w:rsid w:val="00A044B9"/>
    <w:rsid w:val="00A15E7C"/>
    <w:rsid w:val="00A24E2C"/>
    <w:rsid w:val="00A33C22"/>
    <w:rsid w:val="00A46CDD"/>
    <w:rsid w:val="00A8433E"/>
    <w:rsid w:val="00A92D68"/>
    <w:rsid w:val="00AA3B1B"/>
    <w:rsid w:val="00AB165F"/>
    <w:rsid w:val="00AD3A79"/>
    <w:rsid w:val="00B072B7"/>
    <w:rsid w:val="00B21591"/>
    <w:rsid w:val="00B358E9"/>
    <w:rsid w:val="00B40D52"/>
    <w:rsid w:val="00B81B96"/>
    <w:rsid w:val="00BA3A51"/>
    <w:rsid w:val="00BA4E37"/>
    <w:rsid w:val="00BA6E92"/>
    <w:rsid w:val="00BD1ED8"/>
    <w:rsid w:val="00BE7434"/>
    <w:rsid w:val="00C259C7"/>
    <w:rsid w:val="00C34BE2"/>
    <w:rsid w:val="00C60C5F"/>
    <w:rsid w:val="00C61395"/>
    <w:rsid w:val="00C6762C"/>
    <w:rsid w:val="00C77E89"/>
    <w:rsid w:val="00C833A6"/>
    <w:rsid w:val="00C842D9"/>
    <w:rsid w:val="00CA3C06"/>
    <w:rsid w:val="00CB23EC"/>
    <w:rsid w:val="00CB41E2"/>
    <w:rsid w:val="00CB6EF2"/>
    <w:rsid w:val="00CC28CD"/>
    <w:rsid w:val="00CF00D8"/>
    <w:rsid w:val="00D0078D"/>
    <w:rsid w:val="00D0414D"/>
    <w:rsid w:val="00D04E67"/>
    <w:rsid w:val="00D25194"/>
    <w:rsid w:val="00D2705C"/>
    <w:rsid w:val="00D27871"/>
    <w:rsid w:val="00D323BE"/>
    <w:rsid w:val="00D51571"/>
    <w:rsid w:val="00D855F6"/>
    <w:rsid w:val="00DB1A5F"/>
    <w:rsid w:val="00DE07F6"/>
    <w:rsid w:val="00DE44CF"/>
    <w:rsid w:val="00DF366F"/>
    <w:rsid w:val="00DF7F41"/>
    <w:rsid w:val="00E12DC6"/>
    <w:rsid w:val="00E20630"/>
    <w:rsid w:val="00E41532"/>
    <w:rsid w:val="00E55E46"/>
    <w:rsid w:val="00E56120"/>
    <w:rsid w:val="00E5627F"/>
    <w:rsid w:val="00E62FEE"/>
    <w:rsid w:val="00E64C61"/>
    <w:rsid w:val="00E738F2"/>
    <w:rsid w:val="00EB2AF6"/>
    <w:rsid w:val="00EC4DD3"/>
    <w:rsid w:val="00EC5717"/>
    <w:rsid w:val="00EE6C19"/>
    <w:rsid w:val="00EF0533"/>
    <w:rsid w:val="00EF4B1B"/>
    <w:rsid w:val="00F00FAB"/>
    <w:rsid w:val="00F06C9D"/>
    <w:rsid w:val="00F1734B"/>
    <w:rsid w:val="00F33185"/>
    <w:rsid w:val="00F45FB9"/>
    <w:rsid w:val="00FA74E5"/>
    <w:rsid w:val="00FC2879"/>
    <w:rsid w:val="00FC77F0"/>
    <w:rsid w:val="00FD1224"/>
    <w:rsid w:val="00FD2675"/>
    <w:rsid w:val="00FD5B69"/>
    <w:rsid w:val="00FE24D8"/>
    <w:rsid w:val="00FF1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line="600" w:lineRule="exact"/>
      <w:jc w:val="left"/>
      <w:outlineLvl w:val="0"/>
    </w:pPr>
    <w:rPr>
      <w:rFonts w:eastAsia="方正仿宋简体"/>
      <w:bCs/>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after="120"/>
    </w:pPr>
  </w:style>
  <w:style w:type="paragraph" w:styleId="a4">
    <w:name w:val="header"/>
    <w:basedOn w:val="a"/>
    <w:pPr>
      <w:tabs>
        <w:tab w:val="center" w:pos="4153"/>
        <w:tab w:val="right" w:pos="8306"/>
      </w:tabs>
      <w:snapToGrid w:val="0"/>
    </w:pPr>
    <w:rPr>
      <w:sz w:val="18"/>
    </w:rPr>
  </w:style>
  <w:style w:type="paragraph" w:styleId="a5">
    <w:name w:val="Balloon Text"/>
    <w:basedOn w:val="a"/>
    <w:rPr>
      <w:sz w:val="18"/>
    </w:rPr>
  </w:style>
  <w:style w:type="paragraph" w:styleId="a6">
    <w:name w:val="footer"/>
    <w:basedOn w:val="a"/>
    <w:pPr>
      <w:tabs>
        <w:tab w:val="center" w:pos="4153"/>
        <w:tab w:val="right" w:pos="8306"/>
      </w:tabs>
      <w:snapToGrid w:val="0"/>
      <w:jc w:val="left"/>
    </w:pPr>
    <w:rPr>
      <w:sz w:val="18"/>
    </w:rPr>
  </w:style>
  <w:style w:type="paragraph" w:styleId="2">
    <w:name w:val="Body Text 2"/>
    <w:basedOn w:val="a"/>
    <w:rPr>
      <w:rFonts w:eastAsia="方正小标宋简体"/>
      <w:w w:val="85"/>
      <w:sz w:val="96"/>
    </w:rPr>
  </w:style>
  <w:style w:type="paragraph" w:styleId="a7">
    <w:name w:val="Plain Text"/>
    <w:basedOn w:val="a"/>
    <w:rPr>
      <w:rFonts w:ascii="宋体" w:hAnsi="Courier New"/>
    </w:rPr>
  </w:style>
  <w:style w:type="paragraph" w:styleId="a8">
    <w:name w:val="Normal (Web)"/>
    <w:basedOn w:val="a"/>
    <w:pPr>
      <w:widowControl/>
      <w:spacing w:before="100" w:beforeAutospacing="1" w:after="100" w:afterAutospacing="1"/>
      <w:jc w:val="left"/>
    </w:pPr>
    <w:rPr>
      <w:rFonts w:ascii="宋体" w:hAnsi="宋体"/>
      <w:kern w:val="0"/>
      <w:sz w:val="24"/>
      <w:szCs w:val="24"/>
    </w:rPr>
  </w:style>
  <w:style w:type="paragraph" w:styleId="a9">
    <w:name w:val="Body Text Indent"/>
    <w:basedOn w:val="a"/>
    <w:pPr>
      <w:spacing w:line="590" w:lineRule="exact"/>
      <w:ind w:left="1258" w:hangingChars="393" w:hanging="1258"/>
      <w:jc w:val="left"/>
    </w:pPr>
    <w:rPr>
      <w:rFonts w:eastAsia="方正书宋简体"/>
      <w:sz w:val="32"/>
    </w:rPr>
  </w:style>
  <w:style w:type="paragraph" w:styleId="20">
    <w:name w:val="Body Text Indent 2"/>
    <w:basedOn w:val="a"/>
    <w:pPr>
      <w:spacing w:line="590" w:lineRule="exact"/>
      <w:ind w:firstLine="646"/>
    </w:pPr>
    <w:rPr>
      <w:rFonts w:eastAsia="方正仿宋简体"/>
      <w:sz w:val="32"/>
      <w:szCs w:val="32"/>
    </w:rPr>
  </w:style>
  <w:style w:type="character" w:styleId="aa">
    <w:name w:val="Hyperlink"/>
    <w:basedOn w:val="a0"/>
    <w:rPr>
      <w:strike w:val="0"/>
      <w:dstrike w:val="0"/>
      <w:color w:val="00008B"/>
      <w:u w:val="none"/>
      <w:effect w:val="none"/>
    </w:rPr>
  </w:style>
  <w:style w:type="paragraph" w:customStyle="1" w:styleId="toptitle">
    <w:name w:val="top_title"/>
    <w:basedOn w:val="a"/>
    <w:pPr>
      <w:widowControl/>
      <w:shd w:val="clear" w:color="auto" w:fill="3366CC"/>
      <w:spacing w:before="100" w:beforeAutospacing="1" w:after="100" w:afterAutospacing="1"/>
      <w:jc w:val="left"/>
    </w:pPr>
    <w:rPr>
      <w:rFonts w:ascii="Arial Unicode MS" w:hAnsi="Arial Unicode MS"/>
      <w:b/>
      <w:bCs/>
      <w:color w:val="FFFFFF"/>
      <w:kern w:val="0"/>
      <w:sz w:val="27"/>
      <w:szCs w:val="27"/>
    </w:rPr>
  </w:style>
  <w:style w:type="paragraph" w:styleId="ab">
    <w:name w:val="Date"/>
    <w:basedOn w:val="a"/>
    <w:next w:val="a"/>
    <w:rPr>
      <w:rFonts w:ascii="仿宋_GB2312" w:eastAsia="仿宋_GB2312"/>
      <w:sz w:val="32"/>
    </w:rPr>
  </w:style>
  <w:style w:type="paragraph" w:styleId="3">
    <w:name w:val="Body Text 3"/>
    <w:basedOn w:val="a"/>
    <w:pPr>
      <w:jc w:val="center"/>
    </w:pPr>
    <w:rPr>
      <w:rFonts w:eastAsia="方正仿宋简体"/>
    </w:rPr>
  </w:style>
  <w:style w:type="character" w:styleId="ac">
    <w:name w:val="page number"/>
    <w:basedOn w:val="a0"/>
  </w:style>
  <w:style w:type="paragraph" w:customStyle="1" w:styleId="xl22">
    <w:name w:val="xl22"/>
    <w:basedOn w:val="a"/>
    <w:pPr>
      <w:widowControl/>
      <w:spacing w:before="100" w:beforeAutospacing="1" w:after="100" w:afterAutospacing="1"/>
      <w:jc w:val="center"/>
      <w:textAlignment w:val="center"/>
    </w:pPr>
    <w:rPr>
      <w:rFonts w:ascii="Arial Unicode MS" w:hAnsi="Arial Unicode MS"/>
      <w:kern w:val="0"/>
      <w:sz w:val="24"/>
      <w:szCs w:val="24"/>
      <w:lang w:eastAsia="en-US"/>
    </w:rPr>
  </w:style>
  <w:style w:type="paragraph" w:styleId="30">
    <w:name w:val="Body Text Indent 3"/>
    <w:basedOn w:val="a"/>
    <w:pPr>
      <w:tabs>
        <w:tab w:val="left" w:pos="8315"/>
      </w:tabs>
      <w:snapToGrid w:val="0"/>
      <w:spacing w:line="600" w:lineRule="exact"/>
      <w:ind w:firstLineChars="200" w:firstLine="640"/>
    </w:pPr>
    <w:rPr>
      <w:rFonts w:eastAsia="方正仿宋简体"/>
      <w:sz w:val="32"/>
    </w:rPr>
  </w:style>
  <w:style w:type="paragraph" w:customStyle="1" w:styleId="CharCharCharCharCharChar1Char">
    <w:name w:val="Char Char Char Char Char Char1 Char"/>
    <w:basedOn w:val="a"/>
    <w:autoRedefine/>
    <w:rsid w:val="00C842D9"/>
    <w:pPr>
      <w:widowControl/>
      <w:spacing w:after="160" w:line="240" w:lineRule="exact"/>
      <w:jc w:val="left"/>
    </w:pPr>
    <w:rPr>
      <w:rFonts w:ascii="Verdana" w:eastAsia="仿宋_GB2312" w:hAnsi="Verdana"/>
      <w:kern w:val="0"/>
      <w:sz w:val="30"/>
      <w:szCs w:val="3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1145</Words>
  <Characters>6532</Characters>
  <Application>Microsoft Office Word</Application>
  <DocSecurity>0</DocSecurity>
  <PresentationFormat/>
  <Lines>54</Lines>
  <Paragraphs>15</Paragraphs>
  <Slides>0</Slides>
  <Notes>0</Notes>
  <HiddenSlides>0</HiddenSlides>
  <MMClips>0</MMClips>
  <ScaleCrop>false</ScaleCrop>
  <Company>湖南省人事厅</Company>
  <LinksUpToDate>false</LinksUpToDate>
  <CharactersWithSpaces>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关于做好湖南省新世纪“121人才工程”</dc:title>
  <dc:creator>Ulysses R. Gotera</dc:creator>
  <cp:lastModifiedBy>Windows User</cp:lastModifiedBy>
  <cp:revision>4</cp:revision>
  <cp:lastPrinted>2020-09-02T09:22:00Z</cp:lastPrinted>
  <dcterms:created xsi:type="dcterms:W3CDTF">2020-09-15T01:44:00Z</dcterms:created>
  <dcterms:modified xsi:type="dcterms:W3CDTF">2020-09-15T02:02:00Z</dcterms:modified>
</cp:coreProperties>
</file>