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Times New Roman" w:hAnsi="Times New Roman" w:eastAsia="方正小标宋简体" w:cs="方正小标宋简体"/>
          <w:i w:val="0"/>
          <w:iCs w:val="0"/>
          <w:caps w:val="0"/>
          <w:color w:val="auto"/>
          <w:spacing w:val="0"/>
          <w:sz w:val="44"/>
          <w:szCs w:val="44"/>
          <w:shd w:val="clear" w:fill="FFFFFF"/>
          <w:lang w:val="en-US" w:eastAsia="zh-CN"/>
        </w:rPr>
      </w:pPr>
      <w:r>
        <w:rPr>
          <w:rFonts w:hint="eastAsia" w:ascii="Times New Roman" w:hAnsi="Times New Roman" w:eastAsia="方正小标宋简体" w:cs="方正小标宋简体"/>
          <w:i w:val="0"/>
          <w:iCs w:val="0"/>
          <w:caps w:val="0"/>
          <w:color w:val="auto"/>
          <w:spacing w:val="0"/>
          <w:sz w:val="44"/>
          <w:szCs w:val="44"/>
          <w:shd w:val="clear" w:fill="FFFFFF"/>
          <w:lang w:val="en-US" w:eastAsia="zh-CN"/>
        </w:rPr>
        <w:t>湖南师范大学附属中学教职工师德师风自查自纠负面清单</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 w:cs="仿宋"/>
          <w:i w:val="0"/>
          <w:iCs w:val="0"/>
          <w:caps w:val="0"/>
          <w:color w:val="auto"/>
          <w:spacing w:val="0"/>
          <w:sz w:val="32"/>
          <w:szCs w:val="32"/>
          <w:shd w:val="clear" w:fill="FFFFFF"/>
        </w:rPr>
      </w:pP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 w:cs="仿宋"/>
          <w:i w:val="0"/>
          <w:iCs w:val="0"/>
          <w:caps w:val="0"/>
          <w:color w:val="auto"/>
          <w:spacing w:val="0"/>
          <w:sz w:val="32"/>
          <w:szCs w:val="32"/>
          <w:shd w:val="clear" w:fill="FFFFFF"/>
        </w:rPr>
      </w:pPr>
      <w:r>
        <w:rPr>
          <w:rFonts w:hint="eastAsia" w:ascii="Times New Roman" w:hAnsi="Times New Roman" w:eastAsia="仿宋" w:cs="仿宋"/>
          <w:i w:val="0"/>
          <w:iCs w:val="0"/>
          <w:caps w:val="0"/>
          <w:color w:val="auto"/>
          <w:spacing w:val="0"/>
          <w:sz w:val="32"/>
          <w:szCs w:val="32"/>
          <w:shd w:val="clear" w:fill="FFFFFF"/>
        </w:rPr>
        <w:t>为贯彻落实党的二十大精神，进一步完善师德师风建设制度机制，根据《新时代中小学教师职业行为十项准则》《中小学教师违反职业道德行为处理办法（2018年修订）》</w:t>
      </w:r>
      <w:r>
        <w:rPr>
          <w:rFonts w:hint="eastAsia" w:ascii="Times New Roman" w:hAnsi="Times New Roman" w:eastAsia="仿宋" w:cs="仿宋"/>
          <w:i w:val="0"/>
          <w:iCs w:val="0"/>
          <w:caps w:val="0"/>
          <w:color w:val="auto"/>
          <w:spacing w:val="0"/>
          <w:sz w:val="32"/>
          <w:szCs w:val="32"/>
          <w:shd w:val="clear" w:fill="FFFFFF"/>
          <w:lang w:eastAsia="zh-CN"/>
        </w:rPr>
        <w:t>《</w:t>
      </w:r>
      <w:r>
        <w:rPr>
          <w:rFonts w:hint="eastAsia" w:ascii="Times New Roman" w:hAnsi="Times New Roman" w:eastAsia="仿宋" w:cs="仿宋"/>
          <w:i w:val="0"/>
          <w:iCs w:val="0"/>
          <w:caps w:val="0"/>
          <w:color w:val="auto"/>
          <w:spacing w:val="0"/>
          <w:sz w:val="32"/>
          <w:szCs w:val="32"/>
          <w:shd w:val="clear" w:fill="FFFFFF"/>
        </w:rPr>
        <w:t>湖南省中小学教师违反职业道德行为处理实施办法</w:t>
      </w:r>
      <w:r>
        <w:rPr>
          <w:rFonts w:hint="eastAsia" w:ascii="Times New Roman" w:hAnsi="Times New Roman" w:eastAsia="仿宋" w:cs="仿宋"/>
          <w:i w:val="0"/>
          <w:iCs w:val="0"/>
          <w:caps w:val="0"/>
          <w:color w:val="auto"/>
          <w:spacing w:val="0"/>
          <w:sz w:val="32"/>
          <w:szCs w:val="32"/>
          <w:shd w:val="clear" w:fill="FFFFFF"/>
          <w:lang w:eastAsia="zh-CN"/>
        </w:rPr>
        <w:t>》</w:t>
      </w:r>
      <w:r>
        <w:rPr>
          <w:rFonts w:hint="eastAsia" w:ascii="Times New Roman" w:hAnsi="Times New Roman" w:eastAsia="仿宋" w:cs="仿宋"/>
          <w:i w:val="0"/>
          <w:iCs w:val="0"/>
          <w:caps w:val="0"/>
          <w:color w:val="auto"/>
          <w:spacing w:val="0"/>
          <w:sz w:val="32"/>
          <w:szCs w:val="32"/>
          <w:shd w:val="clear" w:fill="FFFFFF"/>
        </w:rPr>
        <w:t>等法律法规和制度规范，结合我</w:t>
      </w:r>
      <w:r>
        <w:rPr>
          <w:rFonts w:hint="eastAsia" w:ascii="Times New Roman" w:hAnsi="Times New Roman" w:eastAsia="仿宋" w:cs="仿宋"/>
          <w:i w:val="0"/>
          <w:iCs w:val="0"/>
          <w:caps w:val="0"/>
          <w:color w:val="auto"/>
          <w:spacing w:val="0"/>
          <w:sz w:val="32"/>
          <w:szCs w:val="32"/>
          <w:shd w:val="clear" w:fill="FFFFFF"/>
          <w:lang w:val="en-US" w:eastAsia="zh-CN"/>
        </w:rPr>
        <w:t>校</w:t>
      </w:r>
      <w:r>
        <w:rPr>
          <w:rFonts w:hint="eastAsia" w:ascii="Times New Roman" w:hAnsi="Times New Roman" w:eastAsia="仿宋" w:cs="仿宋"/>
          <w:i w:val="0"/>
          <w:iCs w:val="0"/>
          <w:caps w:val="0"/>
          <w:color w:val="auto"/>
          <w:spacing w:val="0"/>
          <w:sz w:val="32"/>
          <w:szCs w:val="32"/>
          <w:shd w:val="clear" w:fill="FFFFFF"/>
        </w:rPr>
        <w:t>实际，制定</w:t>
      </w:r>
      <w:r>
        <w:rPr>
          <w:rFonts w:hint="eastAsia" w:ascii="Times New Roman" w:hAnsi="Times New Roman" w:eastAsia="仿宋" w:cs="仿宋"/>
          <w:i w:val="0"/>
          <w:iCs w:val="0"/>
          <w:caps w:val="0"/>
          <w:color w:val="auto"/>
          <w:spacing w:val="0"/>
          <w:sz w:val="32"/>
          <w:szCs w:val="32"/>
          <w:shd w:val="clear" w:fill="FFFFFF"/>
          <w:lang w:val="en-US" w:eastAsia="zh-CN"/>
        </w:rPr>
        <w:t>如下师德考核负面清单</w:t>
      </w:r>
      <w:r>
        <w:rPr>
          <w:rFonts w:hint="eastAsia" w:ascii="Times New Roman" w:hAnsi="Times New Roman" w:eastAsia="仿宋" w:cs="仿宋"/>
          <w:i w:val="0"/>
          <w:iCs w:val="0"/>
          <w:caps w:val="0"/>
          <w:color w:val="auto"/>
          <w:spacing w:val="0"/>
          <w:sz w:val="32"/>
          <w:szCs w:val="32"/>
          <w:shd w:val="clear" w:fill="FFFFFF"/>
        </w:rPr>
        <w:t>。</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 w:cs="仿宋"/>
          <w:i w:val="0"/>
          <w:iCs w:val="0"/>
          <w:caps w:val="0"/>
          <w:color w:val="auto"/>
          <w:spacing w:val="0"/>
          <w:sz w:val="32"/>
          <w:szCs w:val="32"/>
          <w:shd w:val="clear" w:fill="FFFFFF"/>
          <w:lang w:eastAsia="zh-CN"/>
        </w:rPr>
      </w:pPr>
      <w:r>
        <w:rPr>
          <w:rFonts w:hint="eastAsia" w:ascii="Times New Roman" w:hAnsi="Times New Roman" w:eastAsia="仿宋" w:cs="仿宋"/>
          <w:i w:val="0"/>
          <w:iCs w:val="0"/>
          <w:caps w:val="0"/>
          <w:color w:val="auto"/>
          <w:spacing w:val="0"/>
          <w:sz w:val="32"/>
          <w:szCs w:val="32"/>
          <w:shd w:val="clear" w:fill="FFFFFF"/>
          <w:lang w:val="en-US" w:eastAsia="zh-CN"/>
        </w:rPr>
        <w:t>一、</w:t>
      </w:r>
      <w:r>
        <w:rPr>
          <w:rFonts w:hint="eastAsia" w:ascii="Times New Roman" w:hAnsi="Times New Roman" w:eastAsia="仿宋" w:cs="仿宋"/>
          <w:i w:val="0"/>
          <w:iCs w:val="0"/>
          <w:caps w:val="0"/>
          <w:color w:val="auto"/>
          <w:spacing w:val="0"/>
          <w:sz w:val="32"/>
          <w:szCs w:val="32"/>
          <w:shd w:val="clear" w:fill="FFFFFF"/>
        </w:rPr>
        <w:t>在教育教学活动中及其他场合有损害党中央权威和违背党的路线方针政策的言行的；</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 w:cs="仿宋"/>
          <w:i w:val="0"/>
          <w:iCs w:val="0"/>
          <w:caps w:val="0"/>
          <w:color w:val="auto"/>
          <w:spacing w:val="0"/>
          <w:sz w:val="32"/>
          <w:szCs w:val="32"/>
          <w:shd w:val="clear" w:fill="FFFFFF"/>
          <w:lang w:eastAsia="zh-CN"/>
        </w:rPr>
      </w:pPr>
      <w:r>
        <w:rPr>
          <w:rFonts w:hint="eastAsia" w:ascii="Times New Roman" w:hAnsi="Times New Roman" w:eastAsia="仿宋" w:cs="仿宋"/>
          <w:i w:val="0"/>
          <w:iCs w:val="0"/>
          <w:caps w:val="0"/>
          <w:color w:val="auto"/>
          <w:spacing w:val="0"/>
          <w:sz w:val="32"/>
          <w:szCs w:val="32"/>
          <w:shd w:val="clear" w:fill="FFFFFF"/>
          <w:lang w:val="en-US" w:eastAsia="zh-CN"/>
        </w:rPr>
        <w:t>二、违反有关规定占用公物归个人使用或占用公物进行营利活动等</w:t>
      </w:r>
      <w:bookmarkStart w:id="0" w:name="_GoBack"/>
      <w:bookmarkEnd w:id="0"/>
      <w:r>
        <w:rPr>
          <w:rFonts w:hint="eastAsia" w:ascii="Times New Roman" w:hAnsi="Times New Roman" w:eastAsia="仿宋" w:cs="仿宋"/>
          <w:i w:val="0"/>
          <w:iCs w:val="0"/>
          <w:caps w:val="0"/>
          <w:color w:val="auto"/>
          <w:spacing w:val="0"/>
          <w:sz w:val="32"/>
          <w:szCs w:val="32"/>
          <w:shd w:val="clear" w:fill="FFFFFF"/>
        </w:rPr>
        <w:t>损害国家利益、社会公共利益，或违背社会公序良俗的；</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 w:cs="仿宋"/>
          <w:i w:val="0"/>
          <w:iCs w:val="0"/>
          <w:caps w:val="0"/>
          <w:color w:val="auto"/>
          <w:spacing w:val="0"/>
          <w:sz w:val="32"/>
          <w:szCs w:val="32"/>
          <w:shd w:val="clear" w:fill="FFFFFF"/>
          <w:lang w:eastAsia="zh-CN"/>
        </w:rPr>
      </w:pPr>
      <w:r>
        <w:rPr>
          <w:rFonts w:hint="eastAsia" w:ascii="Times New Roman" w:hAnsi="Times New Roman" w:eastAsia="仿宋" w:cs="仿宋"/>
          <w:i w:val="0"/>
          <w:iCs w:val="0"/>
          <w:caps w:val="0"/>
          <w:color w:val="auto"/>
          <w:spacing w:val="0"/>
          <w:sz w:val="32"/>
          <w:szCs w:val="32"/>
          <w:shd w:val="clear" w:fill="FFFFFF"/>
          <w:lang w:val="en-US" w:eastAsia="zh-CN"/>
        </w:rPr>
        <w:t>三、</w:t>
      </w:r>
      <w:r>
        <w:rPr>
          <w:rFonts w:hint="eastAsia" w:ascii="Times New Roman" w:hAnsi="Times New Roman" w:eastAsia="仿宋" w:cs="仿宋"/>
          <w:i w:val="0"/>
          <w:iCs w:val="0"/>
          <w:caps w:val="0"/>
          <w:color w:val="auto"/>
          <w:spacing w:val="0"/>
          <w:sz w:val="32"/>
          <w:szCs w:val="32"/>
          <w:shd w:val="clear" w:fill="FFFFFF"/>
        </w:rPr>
        <w:t>通过课堂、论坛、讲座、信息网络及其他渠道发表、转发错误观点，编造散布虚假信息、不良信息，或宣扬封建迷信思想、歪理邪说和低级庸俗文化的；</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 w:cs="仿宋"/>
          <w:i w:val="0"/>
          <w:iCs w:val="0"/>
          <w:caps w:val="0"/>
          <w:color w:val="auto"/>
          <w:spacing w:val="0"/>
          <w:sz w:val="32"/>
          <w:szCs w:val="32"/>
          <w:shd w:val="clear" w:fill="FFFFFF"/>
          <w:lang w:eastAsia="zh-CN"/>
        </w:rPr>
      </w:pPr>
      <w:r>
        <w:rPr>
          <w:rFonts w:hint="eastAsia" w:ascii="Times New Roman" w:hAnsi="Times New Roman" w:eastAsia="仿宋" w:cs="仿宋"/>
          <w:i w:val="0"/>
          <w:iCs w:val="0"/>
          <w:caps w:val="0"/>
          <w:color w:val="auto"/>
          <w:spacing w:val="0"/>
          <w:sz w:val="32"/>
          <w:szCs w:val="32"/>
          <w:shd w:val="clear" w:fill="FFFFFF"/>
          <w:lang w:val="en-US" w:eastAsia="zh-CN"/>
        </w:rPr>
        <w:t>四、</w:t>
      </w:r>
      <w:r>
        <w:rPr>
          <w:rFonts w:hint="eastAsia" w:ascii="Times New Roman" w:hAnsi="Times New Roman" w:eastAsia="仿宋" w:cs="仿宋"/>
          <w:i w:val="0"/>
          <w:iCs w:val="0"/>
          <w:caps w:val="0"/>
          <w:color w:val="auto"/>
          <w:spacing w:val="0"/>
          <w:sz w:val="32"/>
          <w:szCs w:val="32"/>
          <w:shd w:val="clear" w:fill="FFFFFF"/>
        </w:rPr>
        <w:t>违反教学纪律，敷衍教学，或擅自从事影响教育教学本职工作的兼职兼薪行为的；</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 w:cs="仿宋"/>
          <w:i w:val="0"/>
          <w:iCs w:val="0"/>
          <w:caps w:val="0"/>
          <w:color w:val="auto"/>
          <w:spacing w:val="0"/>
          <w:sz w:val="32"/>
          <w:szCs w:val="32"/>
          <w:shd w:val="clear" w:fill="FFFFFF"/>
          <w:lang w:eastAsia="zh-CN"/>
        </w:rPr>
      </w:pPr>
      <w:r>
        <w:rPr>
          <w:rFonts w:hint="eastAsia" w:ascii="Times New Roman" w:hAnsi="Times New Roman" w:eastAsia="仿宋" w:cs="仿宋"/>
          <w:i w:val="0"/>
          <w:iCs w:val="0"/>
          <w:caps w:val="0"/>
          <w:color w:val="auto"/>
          <w:spacing w:val="0"/>
          <w:sz w:val="32"/>
          <w:szCs w:val="32"/>
          <w:shd w:val="clear" w:fill="FFFFFF"/>
          <w:lang w:val="en-US" w:eastAsia="zh-CN"/>
        </w:rPr>
        <w:t>五、</w:t>
      </w:r>
      <w:r>
        <w:rPr>
          <w:rFonts w:hint="eastAsia" w:ascii="Times New Roman" w:hAnsi="Times New Roman" w:eastAsia="仿宋" w:cs="仿宋"/>
          <w:i w:val="0"/>
          <w:iCs w:val="0"/>
          <w:caps w:val="0"/>
          <w:color w:val="auto"/>
          <w:spacing w:val="0"/>
          <w:sz w:val="32"/>
          <w:szCs w:val="32"/>
          <w:shd w:val="clear" w:fill="FFFFFF"/>
        </w:rPr>
        <w:t>在教育教学活动中遇突发事件、面临危险时，不顾学生安危，擅离职守，自行逃离的；</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 w:cs="仿宋"/>
          <w:i w:val="0"/>
          <w:iCs w:val="0"/>
          <w:caps w:val="0"/>
          <w:color w:val="auto"/>
          <w:spacing w:val="0"/>
          <w:sz w:val="32"/>
          <w:szCs w:val="32"/>
          <w:shd w:val="clear" w:fill="FFFFFF"/>
          <w:lang w:eastAsia="zh-CN"/>
        </w:rPr>
      </w:pPr>
      <w:r>
        <w:rPr>
          <w:rFonts w:hint="eastAsia" w:ascii="Times New Roman" w:hAnsi="Times New Roman" w:eastAsia="仿宋" w:cs="仿宋"/>
          <w:i w:val="0"/>
          <w:iCs w:val="0"/>
          <w:caps w:val="0"/>
          <w:color w:val="auto"/>
          <w:spacing w:val="0"/>
          <w:sz w:val="32"/>
          <w:szCs w:val="32"/>
          <w:shd w:val="clear" w:fill="FFFFFF"/>
          <w:lang w:val="en-US" w:eastAsia="zh-CN"/>
        </w:rPr>
        <w:t>六、</w:t>
      </w:r>
      <w:r>
        <w:rPr>
          <w:rFonts w:hint="eastAsia" w:ascii="Times New Roman" w:hAnsi="Times New Roman" w:eastAsia="仿宋" w:cs="仿宋"/>
          <w:i w:val="0"/>
          <w:iCs w:val="0"/>
          <w:caps w:val="0"/>
          <w:color w:val="auto"/>
          <w:spacing w:val="0"/>
          <w:sz w:val="32"/>
          <w:szCs w:val="32"/>
          <w:shd w:val="clear" w:fill="FFFFFF"/>
        </w:rPr>
        <w:t>给学生布置惩罚性作业造成身心伤害的，或向家长转嫁作业批改等非正常负担造成不良影响的；</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 w:cs="仿宋"/>
          <w:i w:val="0"/>
          <w:iCs w:val="0"/>
          <w:caps w:val="0"/>
          <w:color w:val="auto"/>
          <w:spacing w:val="0"/>
          <w:sz w:val="32"/>
          <w:szCs w:val="32"/>
          <w:shd w:val="clear" w:fill="FFFFFF"/>
          <w:lang w:eastAsia="zh-CN"/>
        </w:rPr>
      </w:pPr>
      <w:r>
        <w:rPr>
          <w:rFonts w:hint="eastAsia" w:ascii="Times New Roman" w:hAnsi="Times New Roman" w:eastAsia="仿宋" w:cs="仿宋"/>
          <w:i w:val="0"/>
          <w:iCs w:val="0"/>
          <w:caps w:val="0"/>
          <w:color w:val="auto"/>
          <w:spacing w:val="0"/>
          <w:sz w:val="32"/>
          <w:szCs w:val="32"/>
          <w:shd w:val="clear" w:fill="FFFFFF"/>
          <w:lang w:val="en-US" w:eastAsia="zh-CN"/>
        </w:rPr>
        <w:t>七、</w:t>
      </w:r>
      <w:r>
        <w:rPr>
          <w:rFonts w:hint="eastAsia" w:ascii="Times New Roman" w:hAnsi="Times New Roman" w:eastAsia="仿宋" w:cs="仿宋"/>
          <w:i w:val="0"/>
          <w:iCs w:val="0"/>
          <w:caps w:val="0"/>
          <w:color w:val="auto"/>
          <w:spacing w:val="0"/>
          <w:sz w:val="32"/>
          <w:szCs w:val="32"/>
          <w:shd w:val="clear" w:fill="FFFFFF"/>
        </w:rPr>
        <w:t>对学生考试成绩进行公开排名，或按照名次安排座位的；</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 w:cs="仿宋"/>
          <w:i w:val="0"/>
          <w:iCs w:val="0"/>
          <w:caps w:val="0"/>
          <w:color w:val="auto"/>
          <w:spacing w:val="0"/>
          <w:sz w:val="32"/>
          <w:szCs w:val="32"/>
          <w:shd w:val="clear" w:fill="FFFFFF"/>
          <w:lang w:eastAsia="zh-CN"/>
        </w:rPr>
      </w:pPr>
      <w:r>
        <w:rPr>
          <w:rFonts w:hint="eastAsia" w:ascii="Times New Roman" w:hAnsi="Times New Roman" w:eastAsia="仿宋" w:cs="仿宋"/>
          <w:i w:val="0"/>
          <w:iCs w:val="0"/>
          <w:caps w:val="0"/>
          <w:color w:val="auto"/>
          <w:spacing w:val="0"/>
          <w:sz w:val="32"/>
          <w:szCs w:val="32"/>
          <w:shd w:val="clear" w:fill="FFFFFF"/>
          <w:lang w:val="en-US" w:eastAsia="zh-CN"/>
        </w:rPr>
        <w:t>八、</w:t>
      </w:r>
      <w:r>
        <w:rPr>
          <w:rFonts w:hint="eastAsia" w:ascii="Times New Roman" w:hAnsi="Times New Roman" w:eastAsia="仿宋" w:cs="仿宋"/>
          <w:i w:val="0"/>
          <w:iCs w:val="0"/>
          <w:caps w:val="0"/>
          <w:color w:val="auto"/>
          <w:spacing w:val="0"/>
          <w:sz w:val="32"/>
          <w:szCs w:val="32"/>
          <w:shd w:val="clear" w:fill="FFFFFF"/>
        </w:rPr>
        <w:t>不公平不公正对待学生，引发家校间、师生间矛盾冲突，造成不良影响的；</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 w:cs="仿宋"/>
          <w:i w:val="0"/>
          <w:iCs w:val="0"/>
          <w:caps w:val="0"/>
          <w:color w:val="auto"/>
          <w:spacing w:val="0"/>
          <w:sz w:val="32"/>
          <w:szCs w:val="32"/>
          <w:shd w:val="clear" w:fill="FFFFFF"/>
          <w:lang w:eastAsia="zh-CN"/>
        </w:rPr>
      </w:pPr>
      <w:r>
        <w:rPr>
          <w:rFonts w:hint="eastAsia" w:ascii="Times New Roman" w:hAnsi="Times New Roman" w:eastAsia="仿宋" w:cs="仿宋"/>
          <w:i w:val="0"/>
          <w:iCs w:val="0"/>
          <w:caps w:val="0"/>
          <w:color w:val="auto"/>
          <w:spacing w:val="0"/>
          <w:sz w:val="32"/>
          <w:szCs w:val="32"/>
          <w:shd w:val="clear" w:fill="FFFFFF"/>
          <w:lang w:val="en-US" w:eastAsia="zh-CN"/>
        </w:rPr>
        <w:t>九、</w:t>
      </w:r>
      <w:r>
        <w:rPr>
          <w:rFonts w:hint="eastAsia" w:ascii="Times New Roman" w:hAnsi="Times New Roman" w:eastAsia="仿宋" w:cs="仿宋"/>
          <w:i w:val="0"/>
          <w:iCs w:val="0"/>
          <w:caps w:val="0"/>
          <w:color w:val="auto"/>
          <w:spacing w:val="0"/>
          <w:sz w:val="32"/>
          <w:szCs w:val="32"/>
          <w:shd w:val="clear" w:fill="FFFFFF"/>
        </w:rPr>
        <w:t>歧视、侮辱学生，体罚或变相体罚学生（正常批评教育与必要适当的教育惩戒除外），虐待、伤害学生的；</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 w:cs="仿宋"/>
          <w:i w:val="0"/>
          <w:iCs w:val="0"/>
          <w:caps w:val="0"/>
          <w:color w:val="auto"/>
          <w:spacing w:val="0"/>
          <w:sz w:val="32"/>
          <w:szCs w:val="32"/>
          <w:shd w:val="clear" w:fill="FFFFFF"/>
          <w:lang w:eastAsia="zh-CN"/>
        </w:rPr>
      </w:pPr>
      <w:r>
        <w:rPr>
          <w:rFonts w:hint="eastAsia" w:ascii="Times New Roman" w:hAnsi="Times New Roman" w:eastAsia="仿宋" w:cs="仿宋"/>
          <w:i w:val="0"/>
          <w:iCs w:val="0"/>
          <w:caps w:val="0"/>
          <w:color w:val="auto"/>
          <w:spacing w:val="0"/>
          <w:sz w:val="32"/>
          <w:szCs w:val="32"/>
          <w:shd w:val="clear" w:fill="FFFFFF"/>
          <w:lang w:val="en-US" w:eastAsia="zh-CN"/>
        </w:rPr>
        <w:t>十、</w:t>
      </w:r>
      <w:r>
        <w:rPr>
          <w:rFonts w:hint="eastAsia" w:ascii="Times New Roman" w:hAnsi="Times New Roman" w:eastAsia="仿宋" w:cs="仿宋"/>
          <w:i w:val="0"/>
          <w:iCs w:val="0"/>
          <w:caps w:val="0"/>
          <w:color w:val="auto"/>
          <w:spacing w:val="0"/>
          <w:sz w:val="32"/>
          <w:szCs w:val="32"/>
          <w:shd w:val="clear" w:fill="FFFFFF"/>
        </w:rPr>
        <w:t>与学生发生不正当关系，有任何形式的性侵、猥亵、性骚扰学生行为的；</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 w:cs="仿宋"/>
          <w:i w:val="0"/>
          <w:iCs w:val="0"/>
          <w:caps w:val="0"/>
          <w:color w:val="auto"/>
          <w:spacing w:val="0"/>
          <w:sz w:val="32"/>
          <w:szCs w:val="32"/>
          <w:shd w:val="clear" w:fill="FFFFFF"/>
          <w:lang w:eastAsia="zh-CN"/>
        </w:rPr>
      </w:pPr>
      <w:r>
        <w:rPr>
          <w:rFonts w:hint="eastAsia" w:ascii="Times New Roman" w:hAnsi="Times New Roman" w:eastAsia="仿宋" w:cs="仿宋"/>
          <w:i w:val="0"/>
          <w:iCs w:val="0"/>
          <w:caps w:val="0"/>
          <w:color w:val="auto"/>
          <w:spacing w:val="0"/>
          <w:sz w:val="32"/>
          <w:szCs w:val="32"/>
          <w:shd w:val="clear" w:fill="FFFFFF"/>
          <w:lang w:val="en-US" w:eastAsia="zh-CN"/>
        </w:rPr>
        <w:t>十一、</w:t>
      </w:r>
      <w:r>
        <w:rPr>
          <w:rFonts w:hint="eastAsia" w:ascii="Times New Roman" w:hAnsi="Times New Roman" w:eastAsia="仿宋" w:cs="仿宋"/>
          <w:i w:val="0"/>
          <w:iCs w:val="0"/>
          <w:caps w:val="0"/>
          <w:color w:val="auto"/>
          <w:spacing w:val="0"/>
          <w:sz w:val="32"/>
          <w:szCs w:val="32"/>
          <w:shd w:val="clear" w:fill="FFFFFF"/>
        </w:rPr>
        <w:t>将课后服务变为集体教学或集体补课，参与学校违规组织的成建制、非自愿的课后服务，强迫或无正当理由拒绝学生参加学校组织的课后服务的；</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 w:cs="仿宋"/>
          <w:i w:val="0"/>
          <w:iCs w:val="0"/>
          <w:caps w:val="0"/>
          <w:color w:val="auto"/>
          <w:spacing w:val="0"/>
          <w:sz w:val="32"/>
          <w:szCs w:val="32"/>
          <w:shd w:val="clear" w:fill="FFFFFF"/>
          <w:lang w:eastAsia="zh-CN"/>
        </w:rPr>
      </w:pPr>
      <w:r>
        <w:rPr>
          <w:rFonts w:hint="eastAsia" w:ascii="Times New Roman" w:hAnsi="Times New Roman" w:eastAsia="仿宋" w:cs="仿宋"/>
          <w:i w:val="0"/>
          <w:iCs w:val="0"/>
          <w:caps w:val="0"/>
          <w:color w:val="auto"/>
          <w:spacing w:val="0"/>
          <w:sz w:val="32"/>
          <w:szCs w:val="32"/>
          <w:shd w:val="clear" w:fill="FFFFFF"/>
          <w:lang w:val="en-US" w:eastAsia="zh-CN"/>
        </w:rPr>
        <w:t>十二、</w:t>
      </w:r>
      <w:r>
        <w:rPr>
          <w:rFonts w:hint="eastAsia" w:ascii="Times New Roman" w:hAnsi="Times New Roman" w:eastAsia="仿宋" w:cs="仿宋"/>
          <w:i w:val="0"/>
          <w:iCs w:val="0"/>
          <w:caps w:val="0"/>
          <w:color w:val="auto"/>
          <w:spacing w:val="0"/>
          <w:sz w:val="32"/>
          <w:szCs w:val="32"/>
          <w:shd w:val="clear" w:fill="FFFFFF"/>
        </w:rPr>
        <w:t>组织、推荐或诱导、变相强迫学生参加校内外有偿补课或培训，参加校外培训机构或由其他教师、家长、家长委员会等组织的有偿补课或培训，参加“众筹私教”“住家教师”等隐形变异违规培训，为校外培训机构和他人介绍生源、提供相关信息的；</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 w:cs="仿宋"/>
          <w:i w:val="0"/>
          <w:iCs w:val="0"/>
          <w:caps w:val="0"/>
          <w:color w:val="auto"/>
          <w:spacing w:val="0"/>
          <w:sz w:val="32"/>
          <w:szCs w:val="32"/>
          <w:shd w:val="clear" w:fill="FFFFFF"/>
          <w:lang w:eastAsia="zh-CN"/>
        </w:rPr>
      </w:pPr>
      <w:r>
        <w:rPr>
          <w:rFonts w:hint="eastAsia" w:ascii="Times New Roman" w:hAnsi="Times New Roman" w:eastAsia="仿宋" w:cs="仿宋"/>
          <w:i w:val="0"/>
          <w:iCs w:val="0"/>
          <w:caps w:val="0"/>
          <w:color w:val="auto"/>
          <w:spacing w:val="0"/>
          <w:sz w:val="32"/>
          <w:szCs w:val="32"/>
          <w:shd w:val="clear" w:fill="FFFFFF"/>
          <w:lang w:val="en-US" w:eastAsia="zh-CN"/>
        </w:rPr>
        <w:t>十三、</w:t>
      </w:r>
      <w:r>
        <w:rPr>
          <w:rFonts w:hint="eastAsia" w:ascii="Times New Roman" w:hAnsi="Times New Roman" w:eastAsia="仿宋" w:cs="仿宋"/>
          <w:i w:val="0"/>
          <w:iCs w:val="0"/>
          <w:caps w:val="0"/>
          <w:color w:val="auto"/>
          <w:spacing w:val="0"/>
          <w:sz w:val="32"/>
          <w:szCs w:val="32"/>
          <w:shd w:val="clear" w:fill="FFFFFF"/>
        </w:rPr>
        <w:t>巧立名目，违规收取组考费、试卷费、作业批改费、辅导费等，强制或变相强制学生搭餐或指定消费的；</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 w:cs="仿宋"/>
          <w:i w:val="0"/>
          <w:iCs w:val="0"/>
          <w:caps w:val="0"/>
          <w:color w:val="auto"/>
          <w:spacing w:val="0"/>
          <w:sz w:val="32"/>
          <w:szCs w:val="32"/>
          <w:shd w:val="clear" w:fill="FFFFFF"/>
          <w:lang w:eastAsia="zh-CN"/>
        </w:rPr>
      </w:pPr>
      <w:r>
        <w:rPr>
          <w:rFonts w:hint="eastAsia" w:ascii="Times New Roman" w:hAnsi="Times New Roman" w:eastAsia="仿宋" w:cs="仿宋"/>
          <w:i w:val="0"/>
          <w:iCs w:val="0"/>
          <w:caps w:val="0"/>
          <w:color w:val="auto"/>
          <w:spacing w:val="0"/>
          <w:sz w:val="32"/>
          <w:szCs w:val="32"/>
          <w:shd w:val="clear" w:fill="FFFFFF"/>
          <w:lang w:val="en-US" w:eastAsia="zh-CN"/>
        </w:rPr>
        <w:t>十四、</w:t>
      </w:r>
      <w:r>
        <w:rPr>
          <w:rFonts w:hint="eastAsia" w:ascii="Times New Roman" w:hAnsi="Times New Roman" w:eastAsia="仿宋" w:cs="仿宋"/>
          <w:i w:val="0"/>
          <w:iCs w:val="0"/>
          <w:caps w:val="0"/>
          <w:color w:val="auto"/>
          <w:spacing w:val="0"/>
          <w:sz w:val="32"/>
          <w:szCs w:val="32"/>
          <w:shd w:val="clear" w:fill="FFFFFF"/>
        </w:rPr>
        <w:t>违规向学生推销图书报刊、教辅材料、生活用品、社会保险等，违规组织学生实习、研学实践等，或利用家长资源谋取私利的；</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 w:cs="仿宋"/>
          <w:i w:val="0"/>
          <w:iCs w:val="0"/>
          <w:caps w:val="0"/>
          <w:color w:val="auto"/>
          <w:spacing w:val="0"/>
          <w:sz w:val="32"/>
          <w:szCs w:val="32"/>
          <w:shd w:val="clear" w:fill="FFFFFF"/>
          <w:lang w:eastAsia="zh-CN"/>
        </w:rPr>
      </w:pPr>
      <w:r>
        <w:rPr>
          <w:rFonts w:hint="eastAsia" w:ascii="Times New Roman" w:hAnsi="Times New Roman" w:eastAsia="仿宋" w:cs="仿宋"/>
          <w:i w:val="0"/>
          <w:iCs w:val="0"/>
          <w:caps w:val="0"/>
          <w:color w:val="auto"/>
          <w:spacing w:val="0"/>
          <w:sz w:val="32"/>
          <w:szCs w:val="32"/>
          <w:shd w:val="clear" w:fill="FFFFFF"/>
          <w:lang w:val="en-US" w:eastAsia="zh-CN"/>
        </w:rPr>
        <w:t>十五、</w:t>
      </w:r>
      <w:r>
        <w:rPr>
          <w:rFonts w:hint="eastAsia" w:ascii="Times New Roman" w:hAnsi="Times New Roman" w:eastAsia="仿宋" w:cs="仿宋"/>
          <w:i w:val="0"/>
          <w:iCs w:val="0"/>
          <w:caps w:val="0"/>
          <w:color w:val="auto"/>
          <w:spacing w:val="0"/>
          <w:sz w:val="32"/>
          <w:szCs w:val="32"/>
          <w:shd w:val="clear" w:fill="FFFFFF"/>
        </w:rPr>
        <w:t>强迫、诱导、替代学生填报升学志愿或故意屏蔽阳光招生信息，向招生学校收取、索要与招生相关的费用，变相为招生学校介绍生源的；</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 w:cs="仿宋"/>
          <w:i w:val="0"/>
          <w:iCs w:val="0"/>
          <w:caps w:val="0"/>
          <w:color w:val="auto"/>
          <w:spacing w:val="0"/>
          <w:sz w:val="32"/>
          <w:szCs w:val="32"/>
          <w:shd w:val="clear" w:fill="FFFFFF"/>
          <w:lang w:eastAsia="zh-CN"/>
        </w:rPr>
      </w:pPr>
      <w:r>
        <w:rPr>
          <w:rFonts w:hint="eastAsia" w:ascii="Times New Roman" w:hAnsi="Times New Roman" w:eastAsia="仿宋" w:cs="仿宋"/>
          <w:i w:val="0"/>
          <w:iCs w:val="0"/>
          <w:caps w:val="0"/>
          <w:color w:val="auto"/>
          <w:spacing w:val="0"/>
          <w:sz w:val="32"/>
          <w:szCs w:val="32"/>
          <w:shd w:val="clear" w:fill="FFFFFF"/>
          <w:lang w:val="en-US" w:eastAsia="zh-CN"/>
        </w:rPr>
        <w:t>十六、</w:t>
      </w:r>
      <w:r>
        <w:rPr>
          <w:rFonts w:hint="eastAsia" w:ascii="Times New Roman" w:hAnsi="Times New Roman" w:eastAsia="仿宋" w:cs="仿宋"/>
          <w:i w:val="0"/>
          <w:iCs w:val="0"/>
          <w:caps w:val="0"/>
          <w:color w:val="auto"/>
          <w:spacing w:val="0"/>
          <w:sz w:val="32"/>
          <w:szCs w:val="32"/>
          <w:shd w:val="clear" w:fill="FFFFFF"/>
        </w:rPr>
        <w:t>在招生、考试、推优、保送及绩效考核、岗位聘用、职称评聘、评优评奖等工作中徇私舞弊、弄虚作假，或打击报复他人的；</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 w:cs="仿宋"/>
          <w:i w:val="0"/>
          <w:iCs w:val="0"/>
          <w:caps w:val="0"/>
          <w:color w:val="auto"/>
          <w:spacing w:val="0"/>
          <w:sz w:val="32"/>
          <w:szCs w:val="32"/>
          <w:shd w:val="clear" w:fill="FFFFFF"/>
          <w:lang w:eastAsia="zh-CN"/>
        </w:rPr>
      </w:pPr>
      <w:r>
        <w:rPr>
          <w:rFonts w:hint="eastAsia" w:ascii="Times New Roman" w:hAnsi="Times New Roman" w:eastAsia="仿宋" w:cs="仿宋"/>
          <w:i w:val="0"/>
          <w:iCs w:val="0"/>
          <w:caps w:val="0"/>
          <w:color w:val="auto"/>
          <w:spacing w:val="0"/>
          <w:sz w:val="32"/>
          <w:szCs w:val="32"/>
          <w:shd w:val="clear" w:fill="FFFFFF"/>
          <w:lang w:val="en-US" w:eastAsia="zh-CN"/>
        </w:rPr>
        <w:t>十七、</w:t>
      </w:r>
      <w:r>
        <w:rPr>
          <w:rFonts w:hint="eastAsia" w:ascii="Times New Roman" w:hAnsi="Times New Roman" w:eastAsia="仿宋" w:cs="仿宋"/>
          <w:i w:val="0"/>
          <w:iCs w:val="0"/>
          <w:caps w:val="0"/>
          <w:color w:val="auto"/>
          <w:spacing w:val="0"/>
          <w:sz w:val="32"/>
          <w:szCs w:val="32"/>
          <w:shd w:val="clear" w:fill="FFFFFF"/>
        </w:rPr>
        <w:t>索要、收受学生及家长的贵重礼品、有价证券、红包礼金及支付凭证等财物，参加由学生及家长付费的宴请、旅游、健身、娱乐休闲等活动，让学生及家长支付或报销应由教师个人或亲属承担的费用的；</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 w:cs="仿宋"/>
          <w:i w:val="0"/>
          <w:iCs w:val="0"/>
          <w:caps w:val="0"/>
          <w:color w:val="auto"/>
          <w:spacing w:val="0"/>
          <w:sz w:val="32"/>
          <w:szCs w:val="32"/>
          <w:shd w:val="clear" w:fill="FFFFFF"/>
          <w:lang w:eastAsia="zh-CN"/>
        </w:rPr>
      </w:pPr>
      <w:r>
        <w:rPr>
          <w:rFonts w:hint="eastAsia" w:ascii="Times New Roman" w:hAnsi="Times New Roman" w:eastAsia="仿宋" w:cs="仿宋"/>
          <w:i w:val="0"/>
          <w:iCs w:val="0"/>
          <w:caps w:val="0"/>
          <w:color w:val="auto"/>
          <w:spacing w:val="0"/>
          <w:sz w:val="32"/>
          <w:szCs w:val="32"/>
          <w:shd w:val="clear" w:fill="FFFFFF"/>
          <w:lang w:val="en-US" w:eastAsia="zh-CN"/>
        </w:rPr>
        <w:t>十八、</w:t>
      </w:r>
      <w:r>
        <w:rPr>
          <w:rFonts w:hint="eastAsia" w:ascii="Times New Roman" w:hAnsi="Times New Roman" w:eastAsia="仿宋" w:cs="仿宋"/>
          <w:i w:val="0"/>
          <w:iCs w:val="0"/>
          <w:caps w:val="0"/>
          <w:color w:val="auto"/>
          <w:spacing w:val="0"/>
          <w:sz w:val="32"/>
          <w:szCs w:val="32"/>
          <w:shd w:val="clear" w:fill="FFFFFF"/>
        </w:rPr>
        <w:t>参加国家教育考试或参与国家教育考试组织工作，违反考试管理规定和考场纪律，出现泄密、舞弊、失职等行为的；</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 w:cs="仿宋"/>
          <w:i w:val="0"/>
          <w:iCs w:val="0"/>
          <w:caps w:val="0"/>
          <w:color w:val="auto"/>
          <w:spacing w:val="0"/>
          <w:sz w:val="32"/>
          <w:szCs w:val="32"/>
          <w:shd w:val="clear" w:fill="FFFFFF"/>
          <w:lang w:eastAsia="zh-CN"/>
        </w:rPr>
      </w:pPr>
      <w:r>
        <w:rPr>
          <w:rFonts w:hint="eastAsia" w:ascii="Times New Roman" w:hAnsi="Times New Roman" w:eastAsia="仿宋" w:cs="仿宋"/>
          <w:i w:val="0"/>
          <w:iCs w:val="0"/>
          <w:caps w:val="0"/>
          <w:color w:val="auto"/>
          <w:spacing w:val="0"/>
          <w:sz w:val="32"/>
          <w:szCs w:val="32"/>
          <w:shd w:val="clear" w:fill="FFFFFF"/>
          <w:lang w:val="en-US" w:eastAsia="zh-CN"/>
        </w:rPr>
        <w:t>十九、</w:t>
      </w:r>
      <w:r>
        <w:rPr>
          <w:rFonts w:hint="eastAsia" w:ascii="Times New Roman" w:hAnsi="Times New Roman" w:eastAsia="仿宋" w:cs="仿宋"/>
          <w:i w:val="0"/>
          <w:iCs w:val="0"/>
          <w:caps w:val="0"/>
          <w:color w:val="auto"/>
          <w:spacing w:val="0"/>
          <w:sz w:val="32"/>
          <w:szCs w:val="32"/>
          <w:shd w:val="clear" w:fill="FFFFFF"/>
        </w:rPr>
        <w:t>侵吞、剽窃、抄袭他人学术成果，或有篡改数据文献、捏造事实等学术不端行为的；</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 w:cs="仿宋"/>
          <w:i w:val="0"/>
          <w:iCs w:val="0"/>
          <w:caps w:val="0"/>
          <w:color w:val="565656"/>
          <w:spacing w:val="0"/>
          <w:sz w:val="32"/>
          <w:szCs w:val="32"/>
          <w:shd w:val="clear" w:fill="FFFFFF"/>
        </w:rPr>
      </w:pPr>
      <w:r>
        <w:rPr>
          <w:rFonts w:hint="eastAsia" w:ascii="Times New Roman" w:hAnsi="Times New Roman" w:eastAsia="仿宋" w:cs="仿宋"/>
          <w:i w:val="0"/>
          <w:iCs w:val="0"/>
          <w:caps w:val="0"/>
          <w:color w:val="auto"/>
          <w:spacing w:val="0"/>
          <w:sz w:val="32"/>
          <w:szCs w:val="32"/>
          <w:shd w:val="clear" w:fill="FFFFFF"/>
          <w:lang w:val="en-US" w:eastAsia="zh-CN"/>
        </w:rPr>
        <w:t>二十、</w:t>
      </w:r>
      <w:r>
        <w:rPr>
          <w:rFonts w:hint="eastAsia" w:ascii="Times New Roman" w:hAnsi="Times New Roman" w:eastAsia="仿宋" w:cs="仿宋"/>
          <w:i w:val="0"/>
          <w:iCs w:val="0"/>
          <w:caps w:val="0"/>
          <w:color w:val="auto"/>
          <w:spacing w:val="0"/>
          <w:sz w:val="32"/>
          <w:szCs w:val="32"/>
          <w:shd w:val="clear" w:fill="FFFFFF"/>
        </w:rPr>
        <w:t>其他违反职业道德的行为。</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E0000" w:usb2="00000000" w:usb3="00000000" w:csb0="00040000" w:csb1="00000000"/>
    <w:embedRegular r:id="rId1" w:fontKey="{9F1E5FA3-762A-4DC5-8F0B-C89C9931C524}"/>
  </w:font>
  <w:font w:name="仿宋">
    <w:panose1 w:val="02010609060101010101"/>
    <w:charset w:val="86"/>
    <w:family w:val="auto"/>
    <w:pitch w:val="default"/>
    <w:sig w:usb0="800002BF" w:usb1="38CF7CFA" w:usb2="00000016" w:usb3="00000000" w:csb0="00040001" w:csb1="00000000"/>
    <w:embedRegular r:id="rId2" w:fontKey="{75E5529B-8FBC-403A-9723-675894DA4039}"/>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FiNzlmMmYwMmQ2NDExYTdjMjQ2NjcyMjQwZGNlNGIifQ=="/>
  </w:docVars>
  <w:rsids>
    <w:rsidRoot w:val="00000000"/>
    <w:rsid w:val="046C4F48"/>
    <w:rsid w:val="5D0D7221"/>
    <w:rsid w:val="60253EF9"/>
    <w:rsid w:val="611D2658"/>
    <w:rsid w:val="62EA69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17</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2024-06-03T06:33:00Z</dcterms:created>
  <dc:creator>user</dc:creator>
  <cp:lastModifiedBy>吴卿</cp:lastModifiedBy>
  <dcterms:modified xsi:type="dcterms:W3CDTF">2024-06-04T09:25:16Z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12A39A04A60243F6806DD9FFB127E25D_12</vt:lpwstr>
  </property>
</Properties>
</file>