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D45" w:rsidRDefault="00837FC3">
      <w:pPr>
        <w:tabs>
          <w:tab w:val="left" w:pos="2296"/>
        </w:tabs>
        <w:spacing w:line="600" w:lineRule="exact"/>
        <w:rPr>
          <w:rFonts w:eastAsia="黑体"/>
          <w:color w:val="000000"/>
          <w:sz w:val="32"/>
          <w:szCs w:val="32"/>
        </w:rPr>
      </w:pPr>
      <w:bookmarkStart w:id="0" w:name="_GoBack"/>
      <w:bookmarkEnd w:id="0"/>
      <w:r>
        <w:rPr>
          <w:rFonts w:eastAsia="黑体" w:hint="eastAsia"/>
          <w:color w:val="000000"/>
          <w:sz w:val="32"/>
          <w:szCs w:val="32"/>
        </w:rPr>
        <w:t>附件</w:t>
      </w:r>
    </w:p>
    <w:p w:rsidR="008C3D45" w:rsidRDefault="008C3D45">
      <w:pPr>
        <w:tabs>
          <w:tab w:val="left" w:pos="2296"/>
        </w:tabs>
        <w:spacing w:line="600" w:lineRule="exact"/>
        <w:rPr>
          <w:rFonts w:eastAsia="黑体"/>
          <w:color w:val="000000"/>
          <w:sz w:val="32"/>
          <w:szCs w:val="32"/>
        </w:rPr>
      </w:pPr>
    </w:p>
    <w:p w:rsidR="008C3D45" w:rsidRDefault="00837FC3">
      <w:pPr>
        <w:tabs>
          <w:tab w:val="left" w:pos="2296"/>
        </w:tabs>
        <w:spacing w:line="600" w:lineRule="exact"/>
        <w:jc w:val="center"/>
        <w:rPr>
          <w:rFonts w:ascii="方正小标宋_GBK" w:eastAsia="方正小标宋_GBK"/>
          <w:color w:val="000000"/>
          <w:sz w:val="36"/>
          <w:szCs w:val="36"/>
        </w:rPr>
      </w:pPr>
      <w:r>
        <w:rPr>
          <w:rFonts w:ascii="方正小标宋_GBK" w:eastAsia="方正小标宋_GBK" w:hint="eastAsia"/>
          <w:color w:val="000000"/>
          <w:sz w:val="36"/>
          <w:szCs w:val="36"/>
        </w:rPr>
        <w:t>湖南省省直机关差旅费管理办法</w:t>
      </w:r>
    </w:p>
    <w:p w:rsidR="008C3D45" w:rsidRDefault="00837FC3">
      <w:pPr>
        <w:tabs>
          <w:tab w:val="left" w:pos="2296"/>
        </w:tabs>
        <w:spacing w:line="600" w:lineRule="exact"/>
        <w:rPr>
          <w:rFonts w:ascii="方正小标宋简体" w:eastAsia="方正小标宋简体"/>
          <w:color w:val="000000"/>
          <w:sz w:val="32"/>
          <w:szCs w:val="32"/>
        </w:rPr>
      </w:pPr>
      <w:r>
        <w:rPr>
          <w:rFonts w:eastAsia="仿宋_GB2312"/>
          <w:color w:val="000000"/>
          <w:sz w:val="32"/>
          <w:szCs w:val="32"/>
        </w:rPr>
        <w:t xml:space="preserve">                    </w:t>
      </w:r>
    </w:p>
    <w:p w:rsidR="008C3D45" w:rsidRDefault="00837FC3">
      <w:pPr>
        <w:spacing w:line="600" w:lineRule="exact"/>
        <w:jc w:val="center"/>
        <w:rPr>
          <w:rFonts w:ascii="方正小标宋_GBK" w:eastAsia="方正小标宋_GBK"/>
          <w:color w:val="000000"/>
          <w:sz w:val="32"/>
          <w:szCs w:val="32"/>
        </w:rPr>
      </w:pPr>
      <w:r>
        <w:rPr>
          <w:rFonts w:ascii="方正小标宋_GBK" w:eastAsia="方正小标宋_GBK" w:hint="eastAsia"/>
          <w:color w:val="000000"/>
          <w:sz w:val="32"/>
          <w:szCs w:val="32"/>
        </w:rPr>
        <w:t>第一章</w:t>
      </w:r>
      <w:r>
        <w:rPr>
          <w:rFonts w:ascii="方正小标宋_GBK" w:eastAsia="方正小标宋_GBK" w:hint="eastAsia"/>
          <w:color w:val="000000"/>
          <w:sz w:val="32"/>
          <w:szCs w:val="32"/>
        </w:rPr>
        <w:t xml:space="preserve">  </w:t>
      </w:r>
      <w:r>
        <w:rPr>
          <w:rFonts w:ascii="方正小标宋_GBK" w:eastAsia="方正小标宋_GBK" w:hint="eastAsia"/>
          <w:color w:val="000000"/>
          <w:sz w:val="32"/>
          <w:szCs w:val="32"/>
        </w:rPr>
        <w:t>总则</w:t>
      </w:r>
    </w:p>
    <w:p w:rsidR="008C3D45" w:rsidRDefault="00837FC3">
      <w:pPr>
        <w:tabs>
          <w:tab w:val="left" w:pos="600"/>
        </w:tabs>
        <w:spacing w:line="600" w:lineRule="exact"/>
        <w:ind w:firstLineChars="200" w:firstLine="640"/>
        <w:rPr>
          <w:rFonts w:eastAsia="仿宋_GB2312"/>
          <w:color w:val="000000"/>
          <w:sz w:val="32"/>
          <w:szCs w:val="32"/>
        </w:rPr>
      </w:pPr>
      <w:r>
        <w:rPr>
          <w:rFonts w:eastAsia="黑体" w:hint="eastAsia"/>
          <w:color w:val="000000"/>
          <w:sz w:val="32"/>
          <w:szCs w:val="32"/>
        </w:rPr>
        <w:t>第一条</w:t>
      </w:r>
      <w:r>
        <w:rPr>
          <w:rFonts w:eastAsia="黑体"/>
          <w:color w:val="000000"/>
          <w:sz w:val="32"/>
          <w:szCs w:val="32"/>
        </w:rPr>
        <w:t xml:space="preserve">  </w:t>
      </w:r>
      <w:r>
        <w:rPr>
          <w:rFonts w:eastAsia="仿宋_GB2312" w:hint="eastAsia"/>
          <w:color w:val="000000"/>
          <w:sz w:val="32"/>
          <w:szCs w:val="32"/>
        </w:rPr>
        <w:t>为贯彻落实《党政机关厉行节约反对浪费条例》，加强和规范我省省直机关国内差旅费管理，参照《中央和国家机关差旅费管理办法》</w:t>
      </w:r>
      <w:r>
        <w:rPr>
          <w:rFonts w:eastAsia="仿宋_GB2312" w:hint="eastAsia"/>
          <w:sz w:val="32"/>
          <w:szCs w:val="32"/>
        </w:rPr>
        <w:t>（财行〔</w:t>
      </w:r>
      <w:r>
        <w:rPr>
          <w:rFonts w:eastAsia="仿宋_GB2312"/>
          <w:sz w:val="32"/>
          <w:szCs w:val="32"/>
        </w:rPr>
        <w:t>2013</w:t>
      </w:r>
      <w:r>
        <w:rPr>
          <w:rFonts w:eastAsia="仿宋_GB2312" w:hint="eastAsia"/>
          <w:sz w:val="32"/>
          <w:szCs w:val="32"/>
        </w:rPr>
        <w:t>〕</w:t>
      </w:r>
      <w:r>
        <w:rPr>
          <w:rFonts w:eastAsia="仿宋_GB2312"/>
          <w:sz w:val="32"/>
          <w:szCs w:val="32"/>
        </w:rPr>
        <w:t>531</w:t>
      </w:r>
      <w:r>
        <w:rPr>
          <w:rFonts w:eastAsia="仿宋_GB2312" w:hint="eastAsia"/>
          <w:sz w:val="32"/>
          <w:szCs w:val="32"/>
        </w:rPr>
        <w:t>号）、《中央和国家机关工作人员赴地方差旅住宿费标准明细表》（财行〔</w:t>
      </w:r>
      <w:r>
        <w:rPr>
          <w:rFonts w:eastAsia="仿宋_GB2312"/>
          <w:sz w:val="32"/>
          <w:szCs w:val="32"/>
        </w:rPr>
        <w:t>201</w:t>
      </w:r>
      <w:r>
        <w:rPr>
          <w:rFonts w:eastAsia="仿宋_GB2312" w:hint="eastAsia"/>
          <w:sz w:val="32"/>
          <w:szCs w:val="32"/>
        </w:rPr>
        <w:t>6</w:t>
      </w:r>
      <w:r>
        <w:rPr>
          <w:rFonts w:eastAsia="仿宋_GB2312" w:hint="eastAsia"/>
          <w:sz w:val="32"/>
          <w:szCs w:val="32"/>
        </w:rPr>
        <w:t>〕</w:t>
      </w:r>
      <w:r>
        <w:rPr>
          <w:rFonts w:eastAsia="仿宋_GB2312"/>
          <w:sz w:val="32"/>
          <w:szCs w:val="32"/>
        </w:rPr>
        <w:t>71</w:t>
      </w:r>
      <w:r>
        <w:rPr>
          <w:rFonts w:eastAsia="仿宋_GB2312" w:hint="eastAsia"/>
          <w:sz w:val="32"/>
          <w:szCs w:val="32"/>
        </w:rPr>
        <w:t>号），根据《关于明确省直党政机关公务活动用餐有关事项的通知》（湘财行〔</w:t>
      </w:r>
      <w:r>
        <w:rPr>
          <w:rFonts w:eastAsia="仿宋_GB2312"/>
          <w:sz w:val="32"/>
          <w:szCs w:val="32"/>
        </w:rPr>
        <w:t>201</w:t>
      </w:r>
      <w:r>
        <w:rPr>
          <w:rFonts w:eastAsia="仿宋_GB2312" w:hint="eastAsia"/>
          <w:sz w:val="32"/>
          <w:szCs w:val="32"/>
        </w:rPr>
        <w:t>8</w:t>
      </w:r>
      <w:r>
        <w:rPr>
          <w:rFonts w:eastAsia="仿宋_GB2312" w:hint="eastAsia"/>
          <w:sz w:val="32"/>
          <w:szCs w:val="32"/>
        </w:rPr>
        <w:t>〕</w:t>
      </w:r>
      <w:r>
        <w:rPr>
          <w:rFonts w:eastAsia="仿宋_GB2312"/>
          <w:sz w:val="32"/>
          <w:szCs w:val="32"/>
        </w:rPr>
        <w:t>62</w:t>
      </w:r>
      <w:r>
        <w:rPr>
          <w:rFonts w:eastAsia="仿宋_GB2312" w:hint="eastAsia"/>
          <w:sz w:val="32"/>
          <w:szCs w:val="32"/>
        </w:rPr>
        <w:t>号）规定，</w:t>
      </w:r>
      <w:r>
        <w:rPr>
          <w:rFonts w:eastAsia="仿宋_GB2312" w:hint="eastAsia"/>
          <w:color w:val="000000"/>
          <w:sz w:val="32"/>
          <w:szCs w:val="32"/>
        </w:rPr>
        <w:t>结合我省实际，制定本办法。</w:t>
      </w:r>
    </w:p>
    <w:p w:rsidR="008C3D45" w:rsidRDefault="00837FC3">
      <w:pPr>
        <w:tabs>
          <w:tab w:val="left" w:pos="2296"/>
        </w:tabs>
        <w:spacing w:line="600" w:lineRule="exact"/>
        <w:ind w:firstLineChars="200" w:firstLine="640"/>
        <w:rPr>
          <w:rFonts w:eastAsia="仿宋_GB2312"/>
          <w:color w:val="000000"/>
          <w:sz w:val="32"/>
          <w:szCs w:val="32"/>
        </w:rPr>
      </w:pPr>
      <w:r>
        <w:rPr>
          <w:rFonts w:eastAsia="黑体" w:hint="eastAsia"/>
          <w:color w:val="000000"/>
          <w:sz w:val="32"/>
          <w:szCs w:val="32"/>
        </w:rPr>
        <w:t>第二条</w:t>
      </w:r>
      <w:r>
        <w:rPr>
          <w:rFonts w:eastAsia="仿宋_GB2312"/>
          <w:color w:val="000000"/>
          <w:sz w:val="32"/>
          <w:szCs w:val="32"/>
        </w:rPr>
        <w:t xml:space="preserve">  </w:t>
      </w:r>
      <w:r>
        <w:rPr>
          <w:rFonts w:eastAsia="仿宋_GB2312" w:hint="eastAsia"/>
          <w:color w:val="000000"/>
          <w:sz w:val="32"/>
          <w:szCs w:val="32"/>
        </w:rPr>
        <w:t>本办法适用于省直党的机关、人大机关、行政机关、政协机关、审判机关、检察机关以及人民团体、民主党派、工商联和参照公务员法管理的事业单位（以下简称省直机关）。</w:t>
      </w:r>
    </w:p>
    <w:p w:rsidR="008C3D45" w:rsidRDefault="00837FC3">
      <w:pPr>
        <w:tabs>
          <w:tab w:val="left" w:pos="2296"/>
        </w:tabs>
        <w:spacing w:line="600" w:lineRule="exact"/>
        <w:ind w:firstLineChars="200" w:firstLine="640"/>
        <w:rPr>
          <w:rFonts w:eastAsia="黑体"/>
          <w:color w:val="000000"/>
          <w:sz w:val="32"/>
          <w:szCs w:val="32"/>
        </w:rPr>
      </w:pPr>
      <w:r>
        <w:rPr>
          <w:rFonts w:eastAsia="黑体" w:hint="eastAsia"/>
          <w:color w:val="000000"/>
          <w:sz w:val="32"/>
          <w:szCs w:val="32"/>
        </w:rPr>
        <w:t>第三条</w:t>
      </w:r>
      <w:r>
        <w:rPr>
          <w:rFonts w:eastAsia="仿宋_GB2312"/>
          <w:color w:val="000000"/>
          <w:sz w:val="32"/>
          <w:szCs w:val="32"/>
        </w:rPr>
        <w:t xml:space="preserve">  </w:t>
      </w:r>
      <w:r>
        <w:rPr>
          <w:rFonts w:eastAsia="仿宋_GB2312" w:hint="eastAsia"/>
          <w:color w:val="000000"/>
          <w:sz w:val="32"/>
          <w:szCs w:val="32"/>
        </w:rPr>
        <w:t>差旅费是指工作人员临时到常驻地以外地区公务出差所发生的城市间交通费、住宿费、伙食补助费和市内交通费。</w:t>
      </w:r>
    </w:p>
    <w:p w:rsidR="008C3D45" w:rsidRDefault="00837FC3">
      <w:pPr>
        <w:tabs>
          <w:tab w:val="left" w:pos="2296"/>
        </w:tabs>
        <w:spacing w:line="600" w:lineRule="exact"/>
        <w:ind w:firstLineChars="200" w:firstLine="640"/>
        <w:rPr>
          <w:rFonts w:eastAsia="黑体"/>
          <w:color w:val="000000"/>
          <w:sz w:val="32"/>
          <w:szCs w:val="32"/>
        </w:rPr>
      </w:pPr>
      <w:r>
        <w:rPr>
          <w:rFonts w:eastAsia="黑体" w:hint="eastAsia"/>
          <w:color w:val="000000"/>
          <w:sz w:val="32"/>
          <w:szCs w:val="32"/>
        </w:rPr>
        <w:t>第四条</w:t>
      </w:r>
      <w:r>
        <w:rPr>
          <w:rFonts w:eastAsia="黑体"/>
          <w:color w:val="000000"/>
          <w:sz w:val="32"/>
          <w:szCs w:val="32"/>
        </w:rPr>
        <w:t xml:space="preserve">  </w:t>
      </w:r>
      <w:r>
        <w:rPr>
          <w:rFonts w:eastAsia="仿宋_GB2312" w:hint="eastAsia"/>
          <w:color w:val="000000"/>
          <w:sz w:val="32"/>
          <w:szCs w:val="32"/>
        </w:rPr>
        <w:t>省直机关应当建立健全公务出差审批制度。出差必须按规定报经单位有关领导批准，从严控制出差人数和天数；严格差旅费预算管理，控制差旅费支出规模；严禁无实质内容、无明确公务目的的差旅活动，严禁以任何名义和方式变相旅游，严禁异地部门间无实质内容的学习交流和考察调研。</w:t>
      </w:r>
    </w:p>
    <w:p w:rsidR="008C3D45" w:rsidRDefault="00837FC3">
      <w:pPr>
        <w:tabs>
          <w:tab w:val="left" w:pos="2296"/>
        </w:tabs>
        <w:spacing w:line="600" w:lineRule="exact"/>
        <w:ind w:firstLineChars="200" w:firstLine="640"/>
        <w:rPr>
          <w:rFonts w:eastAsia="仿宋_GB2312"/>
          <w:color w:val="000000"/>
          <w:sz w:val="32"/>
          <w:szCs w:val="32"/>
        </w:rPr>
      </w:pPr>
      <w:r>
        <w:rPr>
          <w:rFonts w:eastAsia="黑体" w:hint="eastAsia"/>
          <w:color w:val="000000"/>
          <w:sz w:val="32"/>
          <w:szCs w:val="32"/>
        </w:rPr>
        <w:t>第五条</w:t>
      </w:r>
      <w:r>
        <w:rPr>
          <w:rFonts w:eastAsia="黑体"/>
          <w:color w:val="000000"/>
          <w:sz w:val="32"/>
          <w:szCs w:val="32"/>
        </w:rPr>
        <w:t xml:space="preserve">  </w:t>
      </w:r>
      <w:r>
        <w:rPr>
          <w:rFonts w:eastAsia="仿宋_GB2312" w:hint="eastAsia"/>
          <w:color w:val="000000"/>
          <w:sz w:val="32"/>
          <w:szCs w:val="32"/>
        </w:rPr>
        <w:t>按照分地区、分级别、分项目的原则制定差旅费</w:t>
      </w:r>
      <w:r>
        <w:rPr>
          <w:rFonts w:eastAsia="仿宋_GB2312" w:hint="eastAsia"/>
          <w:color w:val="000000"/>
          <w:sz w:val="32"/>
          <w:szCs w:val="32"/>
        </w:rPr>
        <w:lastRenderedPageBreak/>
        <w:t>标准，并根据经济社会发展水平、市场价格及消费水平变动情况适时调整。</w:t>
      </w:r>
    </w:p>
    <w:p w:rsidR="008C3D45" w:rsidRDefault="008C3D45">
      <w:pPr>
        <w:tabs>
          <w:tab w:val="left" w:pos="2296"/>
        </w:tabs>
        <w:spacing w:line="600" w:lineRule="exact"/>
        <w:ind w:firstLineChars="200" w:firstLine="640"/>
        <w:rPr>
          <w:rFonts w:eastAsia="仿宋_GB2312"/>
          <w:color w:val="000000"/>
          <w:sz w:val="32"/>
          <w:szCs w:val="32"/>
        </w:rPr>
      </w:pPr>
    </w:p>
    <w:p w:rsidR="008C3D45" w:rsidRDefault="00837FC3">
      <w:pPr>
        <w:spacing w:line="600" w:lineRule="exact"/>
        <w:jc w:val="center"/>
        <w:rPr>
          <w:rFonts w:ascii="方正小标宋_GBK" w:eastAsia="方正小标宋_GBK"/>
          <w:color w:val="000000"/>
          <w:sz w:val="32"/>
          <w:szCs w:val="32"/>
        </w:rPr>
      </w:pPr>
      <w:r>
        <w:rPr>
          <w:rFonts w:ascii="方正小标宋_GBK" w:eastAsia="方正小标宋_GBK" w:hint="eastAsia"/>
          <w:color w:val="000000"/>
          <w:sz w:val="32"/>
          <w:szCs w:val="32"/>
        </w:rPr>
        <w:t>第二章</w:t>
      </w:r>
      <w:r>
        <w:rPr>
          <w:rFonts w:ascii="方正小标宋_GBK" w:eastAsia="方正小标宋_GBK"/>
          <w:color w:val="000000"/>
          <w:sz w:val="32"/>
          <w:szCs w:val="32"/>
        </w:rPr>
        <w:t xml:space="preserve"> </w:t>
      </w:r>
      <w:r>
        <w:rPr>
          <w:rFonts w:ascii="方正小标宋_GBK" w:eastAsia="方正小标宋_GBK" w:hint="eastAsia"/>
          <w:color w:val="000000"/>
          <w:sz w:val="32"/>
          <w:szCs w:val="32"/>
        </w:rPr>
        <w:t>城市间交通费</w:t>
      </w:r>
    </w:p>
    <w:p w:rsidR="008C3D45" w:rsidRDefault="00837FC3">
      <w:pPr>
        <w:tabs>
          <w:tab w:val="left" w:pos="2296"/>
        </w:tabs>
        <w:spacing w:line="600" w:lineRule="exact"/>
        <w:ind w:firstLineChars="200" w:firstLine="640"/>
        <w:rPr>
          <w:rFonts w:eastAsia="仿宋_GB2312"/>
          <w:color w:val="000000"/>
          <w:sz w:val="32"/>
          <w:szCs w:val="32"/>
        </w:rPr>
      </w:pPr>
      <w:r>
        <w:rPr>
          <w:rFonts w:ascii="黑体" w:eastAsia="黑体" w:hint="eastAsia"/>
          <w:color w:val="000000"/>
          <w:sz w:val="32"/>
          <w:szCs w:val="32"/>
        </w:rPr>
        <w:t>第六条</w:t>
      </w:r>
      <w:r>
        <w:rPr>
          <w:rFonts w:eastAsia="仿宋_GB2312"/>
          <w:color w:val="000000"/>
          <w:sz w:val="32"/>
          <w:szCs w:val="32"/>
        </w:rPr>
        <w:t xml:space="preserve">  </w:t>
      </w:r>
      <w:r>
        <w:rPr>
          <w:rFonts w:eastAsia="仿宋_GB2312" w:hint="eastAsia"/>
          <w:color w:val="000000"/>
          <w:sz w:val="32"/>
          <w:szCs w:val="32"/>
        </w:rPr>
        <w:t>城市间交通费是指工作人员因公到常驻地以外地区出差乘坐火车、轮船、飞机等公共交通工具所发生的费用。</w:t>
      </w:r>
    </w:p>
    <w:p w:rsidR="008C3D45" w:rsidRDefault="00837FC3">
      <w:pPr>
        <w:tabs>
          <w:tab w:val="left" w:pos="2296"/>
        </w:tabs>
        <w:spacing w:line="600" w:lineRule="exact"/>
        <w:ind w:firstLineChars="200" w:firstLine="640"/>
        <w:rPr>
          <w:rFonts w:eastAsia="仿宋_GB2312"/>
          <w:color w:val="000000"/>
          <w:sz w:val="32"/>
          <w:szCs w:val="32"/>
        </w:rPr>
      </w:pPr>
      <w:r>
        <w:rPr>
          <w:rFonts w:ascii="黑体" w:eastAsia="黑体" w:hint="eastAsia"/>
          <w:color w:val="000000"/>
          <w:sz w:val="32"/>
          <w:szCs w:val="32"/>
        </w:rPr>
        <w:t>第</w:t>
      </w:r>
      <w:r>
        <w:rPr>
          <w:rFonts w:ascii="黑体" w:eastAsia="黑体" w:hint="eastAsia"/>
          <w:color w:val="000000"/>
          <w:sz w:val="32"/>
          <w:szCs w:val="32"/>
        </w:rPr>
        <w:t>七条</w:t>
      </w:r>
      <w:r>
        <w:rPr>
          <w:rFonts w:ascii="黑体" w:eastAsia="黑体"/>
          <w:color w:val="000000"/>
          <w:sz w:val="32"/>
          <w:szCs w:val="32"/>
        </w:rPr>
        <w:t xml:space="preserve">  </w:t>
      </w:r>
      <w:r>
        <w:rPr>
          <w:rFonts w:eastAsia="仿宋_GB2312" w:hint="eastAsia"/>
          <w:color w:val="000000"/>
          <w:sz w:val="32"/>
          <w:szCs w:val="32"/>
        </w:rPr>
        <w:t>出差人员应当按规定等级乘坐公共交通工具。乘坐公共交通工具的等级见下表：</w:t>
      </w:r>
    </w:p>
    <w:tbl>
      <w:tblPr>
        <w:tblW w:w="9443" w:type="dxa"/>
        <w:jc w:val="center"/>
        <w:tblLayout w:type="fixed"/>
        <w:tblLook w:val="04A0"/>
      </w:tblPr>
      <w:tblGrid>
        <w:gridCol w:w="2309"/>
        <w:gridCol w:w="3131"/>
        <w:gridCol w:w="1138"/>
        <w:gridCol w:w="781"/>
        <w:gridCol w:w="2084"/>
      </w:tblGrid>
      <w:tr w:rsidR="008C3D45">
        <w:trPr>
          <w:trHeight w:hRule="exact" w:val="1134"/>
          <w:jc w:val="center"/>
        </w:trPr>
        <w:tc>
          <w:tcPr>
            <w:tcW w:w="2309" w:type="dxa"/>
            <w:tcBorders>
              <w:top w:val="single" w:sz="4" w:space="0" w:color="auto"/>
              <w:left w:val="single" w:sz="4" w:space="0" w:color="auto"/>
              <w:bottom w:val="single" w:sz="4" w:space="0" w:color="auto"/>
              <w:right w:val="single" w:sz="4" w:space="0" w:color="auto"/>
              <w:tl2br w:val="single" w:sz="4" w:space="0" w:color="auto"/>
            </w:tcBorders>
            <w:vAlign w:val="center"/>
          </w:tcPr>
          <w:p w:rsidR="008C3D45" w:rsidRDefault="00837FC3">
            <w:pPr>
              <w:widowControl/>
              <w:spacing w:line="360" w:lineRule="exact"/>
              <w:jc w:val="center"/>
              <w:rPr>
                <w:rFonts w:eastAsia="仿宋_GB2312"/>
                <w:color w:val="000000"/>
                <w:kern w:val="0"/>
                <w:sz w:val="18"/>
                <w:szCs w:val="18"/>
              </w:rPr>
            </w:pPr>
            <w:r>
              <w:rPr>
                <w:rFonts w:eastAsia="仿宋_GB2312"/>
                <w:color w:val="000000"/>
                <w:kern w:val="0"/>
                <w:sz w:val="18"/>
                <w:szCs w:val="18"/>
              </w:rPr>
              <w:t xml:space="preserve">          </w:t>
            </w:r>
            <w:r>
              <w:rPr>
                <w:rFonts w:eastAsia="仿宋_GB2312"/>
                <w:color w:val="000000"/>
                <w:kern w:val="0"/>
                <w:sz w:val="18"/>
                <w:szCs w:val="18"/>
              </w:rPr>
              <w:t>交通工具</w:t>
            </w:r>
          </w:p>
          <w:p w:rsidR="008C3D45" w:rsidRDefault="00837FC3">
            <w:pPr>
              <w:widowControl/>
              <w:spacing w:line="360" w:lineRule="exact"/>
              <w:ind w:firstLineChars="150" w:firstLine="270"/>
              <w:rPr>
                <w:rFonts w:eastAsia="仿宋_GB2312"/>
                <w:color w:val="000000"/>
                <w:kern w:val="0"/>
                <w:sz w:val="18"/>
                <w:szCs w:val="18"/>
              </w:rPr>
            </w:pPr>
            <w:r>
              <w:rPr>
                <w:rFonts w:eastAsia="仿宋_GB2312"/>
                <w:color w:val="000000"/>
                <w:kern w:val="0"/>
                <w:sz w:val="18"/>
                <w:szCs w:val="18"/>
              </w:rPr>
              <w:t>级别</w:t>
            </w:r>
          </w:p>
        </w:tc>
        <w:tc>
          <w:tcPr>
            <w:tcW w:w="3131" w:type="dxa"/>
            <w:tcBorders>
              <w:top w:val="single" w:sz="4" w:space="0" w:color="auto"/>
              <w:left w:val="nil"/>
              <w:bottom w:val="single" w:sz="4" w:space="0" w:color="auto"/>
              <w:right w:val="single" w:sz="4" w:space="0" w:color="auto"/>
            </w:tcBorders>
            <w:vAlign w:val="center"/>
          </w:tcPr>
          <w:p w:rsidR="008C3D45" w:rsidRDefault="00837FC3">
            <w:pPr>
              <w:widowControl/>
              <w:spacing w:line="360" w:lineRule="exact"/>
              <w:jc w:val="center"/>
              <w:rPr>
                <w:rFonts w:eastAsia="仿宋_GB2312"/>
                <w:color w:val="000000"/>
                <w:kern w:val="0"/>
                <w:sz w:val="18"/>
                <w:szCs w:val="18"/>
              </w:rPr>
            </w:pPr>
            <w:r>
              <w:rPr>
                <w:rFonts w:eastAsia="仿宋_GB2312"/>
                <w:color w:val="000000"/>
                <w:kern w:val="0"/>
                <w:sz w:val="18"/>
                <w:szCs w:val="18"/>
              </w:rPr>
              <w:t>火车（含高铁、动车、全列软席列车）</w:t>
            </w:r>
          </w:p>
        </w:tc>
        <w:tc>
          <w:tcPr>
            <w:tcW w:w="1138" w:type="dxa"/>
            <w:tcBorders>
              <w:top w:val="single" w:sz="4" w:space="0" w:color="auto"/>
              <w:left w:val="nil"/>
              <w:bottom w:val="single" w:sz="4" w:space="0" w:color="auto"/>
              <w:right w:val="single" w:sz="4" w:space="0" w:color="auto"/>
            </w:tcBorders>
            <w:vAlign w:val="center"/>
          </w:tcPr>
          <w:p w:rsidR="008C3D45" w:rsidRDefault="00837FC3">
            <w:pPr>
              <w:widowControl/>
              <w:spacing w:line="360" w:lineRule="exact"/>
              <w:jc w:val="center"/>
              <w:rPr>
                <w:rFonts w:eastAsia="仿宋_GB2312"/>
                <w:color w:val="000000"/>
                <w:kern w:val="0"/>
                <w:sz w:val="18"/>
                <w:szCs w:val="18"/>
              </w:rPr>
            </w:pPr>
            <w:r>
              <w:rPr>
                <w:rFonts w:eastAsia="仿宋_GB2312"/>
                <w:color w:val="000000"/>
                <w:kern w:val="0"/>
                <w:sz w:val="18"/>
                <w:szCs w:val="18"/>
              </w:rPr>
              <w:t>轮船（不包括旅游船）</w:t>
            </w:r>
          </w:p>
        </w:tc>
        <w:tc>
          <w:tcPr>
            <w:tcW w:w="781" w:type="dxa"/>
            <w:tcBorders>
              <w:top w:val="single" w:sz="4" w:space="0" w:color="auto"/>
              <w:left w:val="nil"/>
              <w:bottom w:val="single" w:sz="4" w:space="0" w:color="auto"/>
              <w:right w:val="single" w:sz="4" w:space="0" w:color="auto"/>
            </w:tcBorders>
            <w:vAlign w:val="center"/>
          </w:tcPr>
          <w:p w:rsidR="008C3D45" w:rsidRDefault="00837FC3">
            <w:pPr>
              <w:widowControl/>
              <w:spacing w:line="360" w:lineRule="exact"/>
              <w:jc w:val="center"/>
              <w:rPr>
                <w:rFonts w:eastAsia="仿宋_GB2312"/>
                <w:color w:val="000000"/>
                <w:kern w:val="0"/>
                <w:sz w:val="18"/>
                <w:szCs w:val="18"/>
              </w:rPr>
            </w:pPr>
            <w:r>
              <w:rPr>
                <w:rFonts w:eastAsia="仿宋_GB2312"/>
                <w:color w:val="000000"/>
                <w:kern w:val="0"/>
                <w:sz w:val="18"/>
                <w:szCs w:val="18"/>
              </w:rPr>
              <w:t>飞机</w:t>
            </w:r>
          </w:p>
        </w:tc>
        <w:tc>
          <w:tcPr>
            <w:tcW w:w="2084" w:type="dxa"/>
            <w:tcBorders>
              <w:top w:val="single" w:sz="4" w:space="0" w:color="auto"/>
              <w:left w:val="nil"/>
              <w:bottom w:val="single" w:sz="4" w:space="0" w:color="auto"/>
              <w:right w:val="single" w:sz="4" w:space="0" w:color="auto"/>
            </w:tcBorders>
            <w:vAlign w:val="center"/>
          </w:tcPr>
          <w:p w:rsidR="008C3D45" w:rsidRDefault="00837FC3">
            <w:pPr>
              <w:widowControl/>
              <w:spacing w:line="360" w:lineRule="exact"/>
              <w:jc w:val="center"/>
              <w:rPr>
                <w:rFonts w:eastAsia="仿宋_GB2312"/>
                <w:color w:val="000000"/>
                <w:kern w:val="0"/>
                <w:sz w:val="18"/>
                <w:szCs w:val="18"/>
              </w:rPr>
            </w:pPr>
            <w:r>
              <w:rPr>
                <w:rFonts w:eastAsia="仿宋_GB2312"/>
                <w:color w:val="000000"/>
                <w:kern w:val="0"/>
                <w:sz w:val="18"/>
                <w:szCs w:val="18"/>
              </w:rPr>
              <w:t>其他公共交通工具（不包括出租小汽车）</w:t>
            </w:r>
          </w:p>
        </w:tc>
      </w:tr>
      <w:tr w:rsidR="008C3D45">
        <w:trPr>
          <w:trHeight w:hRule="exact" w:val="834"/>
          <w:jc w:val="center"/>
        </w:trPr>
        <w:tc>
          <w:tcPr>
            <w:tcW w:w="2309" w:type="dxa"/>
            <w:tcBorders>
              <w:top w:val="nil"/>
              <w:left w:val="single" w:sz="4" w:space="0" w:color="auto"/>
              <w:bottom w:val="single" w:sz="4" w:space="0" w:color="auto"/>
              <w:right w:val="single" w:sz="4" w:space="0" w:color="auto"/>
            </w:tcBorders>
            <w:vAlign w:val="center"/>
          </w:tcPr>
          <w:p w:rsidR="008C3D45" w:rsidRDefault="00837FC3">
            <w:pPr>
              <w:widowControl/>
              <w:spacing w:line="360" w:lineRule="exact"/>
              <w:jc w:val="center"/>
              <w:rPr>
                <w:rFonts w:eastAsia="仿宋_GB2312"/>
                <w:color w:val="000000"/>
                <w:kern w:val="0"/>
                <w:sz w:val="18"/>
                <w:szCs w:val="18"/>
              </w:rPr>
            </w:pPr>
            <w:r>
              <w:rPr>
                <w:rFonts w:eastAsia="仿宋_GB2312"/>
                <w:color w:val="000000"/>
                <w:kern w:val="0"/>
                <w:sz w:val="18"/>
                <w:szCs w:val="18"/>
              </w:rPr>
              <w:t>省部级及相当职务人员</w:t>
            </w:r>
          </w:p>
        </w:tc>
        <w:tc>
          <w:tcPr>
            <w:tcW w:w="3131" w:type="dxa"/>
            <w:tcBorders>
              <w:top w:val="nil"/>
              <w:left w:val="nil"/>
              <w:bottom w:val="single" w:sz="4" w:space="0" w:color="auto"/>
              <w:right w:val="single" w:sz="4" w:space="0" w:color="auto"/>
            </w:tcBorders>
            <w:vAlign w:val="center"/>
          </w:tcPr>
          <w:p w:rsidR="008C3D45" w:rsidRDefault="00837FC3">
            <w:pPr>
              <w:widowControl/>
              <w:spacing w:line="360" w:lineRule="exact"/>
              <w:jc w:val="center"/>
              <w:rPr>
                <w:rFonts w:eastAsia="仿宋_GB2312"/>
                <w:color w:val="000000"/>
                <w:kern w:val="0"/>
                <w:sz w:val="18"/>
                <w:szCs w:val="18"/>
              </w:rPr>
            </w:pPr>
            <w:r>
              <w:rPr>
                <w:rFonts w:eastAsia="仿宋_GB2312"/>
                <w:color w:val="000000"/>
                <w:kern w:val="0"/>
                <w:sz w:val="18"/>
                <w:szCs w:val="18"/>
              </w:rPr>
              <w:t>火车软席（软座、软卧），高铁</w:t>
            </w:r>
            <w:r>
              <w:rPr>
                <w:rFonts w:eastAsia="仿宋_GB2312"/>
                <w:color w:val="000000"/>
                <w:kern w:val="0"/>
                <w:sz w:val="18"/>
                <w:szCs w:val="18"/>
              </w:rPr>
              <w:t>/</w:t>
            </w:r>
            <w:r>
              <w:rPr>
                <w:rFonts w:eastAsia="仿宋_GB2312"/>
                <w:color w:val="000000"/>
                <w:kern w:val="0"/>
                <w:sz w:val="18"/>
                <w:szCs w:val="18"/>
              </w:rPr>
              <w:t>动车商务座，全列软席列车一等软卧</w:t>
            </w:r>
          </w:p>
        </w:tc>
        <w:tc>
          <w:tcPr>
            <w:tcW w:w="1138" w:type="dxa"/>
            <w:tcBorders>
              <w:top w:val="nil"/>
              <w:left w:val="nil"/>
              <w:bottom w:val="single" w:sz="4" w:space="0" w:color="auto"/>
              <w:right w:val="single" w:sz="4" w:space="0" w:color="auto"/>
            </w:tcBorders>
            <w:vAlign w:val="center"/>
          </w:tcPr>
          <w:p w:rsidR="008C3D45" w:rsidRDefault="00837FC3">
            <w:pPr>
              <w:widowControl/>
              <w:spacing w:line="360" w:lineRule="exact"/>
              <w:jc w:val="center"/>
              <w:rPr>
                <w:rFonts w:eastAsia="仿宋_GB2312"/>
                <w:color w:val="000000"/>
                <w:kern w:val="0"/>
                <w:sz w:val="18"/>
                <w:szCs w:val="18"/>
              </w:rPr>
            </w:pPr>
            <w:r>
              <w:rPr>
                <w:rFonts w:eastAsia="仿宋_GB2312"/>
                <w:color w:val="000000"/>
                <w:kern w:val="0"/>
                <w:sz w:val="18"/>
                <w:szCs w:val="18"/>
              </w:rPr>
              <w:t>一等舱</w:t>
            </w:r>
          </w:p>
        </w:tc>
        <w:tc>
          <w:tcPr>
            <w:tcW w:w="781" w:type="dxa"/>
            <w:tcBorders>
              <w:top w:val="nil"/>
              <w:left w:val="nil"/>
              <w:bottom w:val="single" w:sz="4" w:space="0" w:color="auto"/>
              <w:right w:val="single" w:sz="4" w:space="0" w:color="auto"/>
            </w:tcBorders>
            <w:vAlign w:val="center"/>
          </w:tcPr>
          <w:p w:rsidR="008C3D45" w:rsidRDefault="00837FC3">
            <w:pPr>
              <w:widowControl/>
              <w:spacing w:line="360" w:lineRule="exact"/>
              <w:jc w:val="center"/>
              <w:rPr>
                <w:rFonts w:eastAsia="仿宋_GB2312"/>
                <w:color w:val="000000"/>
                <w:kern w:val="0"/>
                <w:sz w:val="18"/>
                <w:szCs w:val="18"/>
              </w:rPr>
            </w:pPr>
            <w:r>
              <w:rPr>
                <w:rFonts w:eastAsia="仿宋_GB2312"/>
                <w:color w:val="000000"/>
                <w:kern w:val="0"/>
                <w:sz w:val="18"/>
                <w:szCs w:val="18"/>
              </w:rPr>
              <w:t>头等舱</w:t>
            </w:r>
          </w:p>
        </w:tc>
        <w:tc>
          <w:tcPr>
            <w:tcW w:w="2084" w:type="dxa"/>
            <w:tcBorders>
              <w:top w:val="nil"/>
              <w:left w:val="nil"/>
              <w:bottom w:val="single" w:sz="4" w:space="0" w:color="auto"/>
              <w:right w:val="single" w:sz="4" w:space="0" w:color="auto"/>
            </w:tcBorders>
            <w:vAlign w:val="center"/>
          </w:tcPr>
          <w:p w:rsidR="008C3D45" w:rsidRDefault="00837FC3">
            <w:pPr>
              <w:widowControl/>
              <w:spacing w:line="360" w:lineRule="exact"/>
              <w:jc w:val="center"/>
              <w:rPr>
                <w:rFonts w:eastAsia="仿宋_GB2312"/>
                <w:color w:val="000000"/>
                <w:kern w:val="0"/>
                <w:sz w:val="18"/>
                <w:szCs w:val="18"/>
              </w:rPr>
            </w:pPr>
            <w:r>
              <w:rPr>
                <w:rFonts w:eastAsia="仿宋_GB2312"/>
                <w:color w:val="000000"/>
                <w:kern w:val="0"/>
                <w:sz w:val="18"/>
                <w:szCs w:val="18"/>
              </w:rPr>
              <w:t>凭据报销</w:t>
            </w:r>
          </w:p>
        </w:tc>
      </w:tr>
      <w:tr w:rsidR="008C3D45">
        <w:trPr>
          <w:trHeight w:hRule="exact" w:val="774"/>
          <w:jc w:val="center"/>
        </w:trPr>
        <w:tc>
          <w:tcPr>
            <w:tcW w:w="2309" w:type="dxa"/>
            <w:tcBorders>
              <w:top w:val="nil"/>
              <w:left w:val="single" w:sz="4" w:space="0" w:color="auto"/>
              <w:bottom w:val="single" w:sz="4" w:space="0" w:color="auto"/>
              <w:right w:val="single" w:sz="4" w:space="0" w:color="auto"/>
            </w:tcBorders>
            <w:vAlign w:val="center"/>
          </w:tcPr>
          <w:p w:rsidR="008C3D45" w:rsidRDefault="00837FC3">
            <w:pPr>
              <w:widowControl/>
              <w:spacing w:line="360" w:lineRule="exact"/>
              <w:jc w:val="center"/>
              <w:rPr>
                <w:rFonts w:eastAsia="仿宋_GB2312"/>
                <w:color w:val="000000"/>
                <w:kern w:val="0"/>
                <w:sz w:val="18"/>
                <w:szCs w:val="18"/>
              </w:rPr>
            </w:pPr>
            <w:r>
              <w:rPr>
                <w:rFonts w:eastAsia="仿宋_GB2312"/>
                <w:color w:val="000000"/>
                <w:kern w:val="0"/>
                <w:sz w:val="18"/>
                <w:szCs w:val="18"/>
              </w:rPr>
              <w:t>厅局级及相当职务人员</w:t>
            </w:r>
          </w:p>
        </w:tc>
        <w:tc>
          <w:tcPr>
            <w:tcW w:w="3131" w:type="dxa"/>
            <w:tcBorders>
              <w:top w:val="nil"/>
              <w:left w:val="nil"/>
              <w:bottom w:val="single" w:sz="4" w:space="0" w:color="auto"/>
              <w:right w:val="single" w:sz="4" w:space="0" w:color="auto"/>
            </w:tcBorders>
            <w:vAlign w:val="center"/>
          </w:tcPr>
          <w:p w:rsidR="008C3D45" w:rsidRDefault="00837FC3">
            <w:pPr>
              <w:widowControl/>
              <w:spacing w:line="360" w:lineRule="exact"/>
              <w:jc w:val="center"/>
              <w:rPr>
                <w:rFonts w:eastAsia="仿宋_GB2312"/>
                <w:color w:val="000000"/>
                <w:kern w:val="0"/>
                <w:sz w:val="18"/>
                <w:szCs w:val="18"/>
              </w:rPr>
            </w:pPr>
            <w:r>
              <w:rPr>
                <w:rFonts w:eastAsia="仿宋_GB2312"/>
                <w:color w:val="000000"/>
                <w:kern w:val="0"/>
                <w:sz w:val="18"/>
                <w:szCs w:val="18"/>
              </w:rPr>
              <w:t>火车软席（软座、软卧），高铁</w:t>
            </w:r>
            <w:r>
              <w:rPr>
                <w:rFonts w:eastAsia="仿宋_GB2312"/>
                <w:color w:val="000000"/>
                <w:kern w:val="0"/>
                <w:sz w:val="18"/>
                <w:szCs w:val="18"/>
              </w:rPr>
              <w:t>/</w:t>
            </w:r>
            <w:r>
              <w:rPr>
                <w:rFonts w:eastAsia="仿宋_GB2312"/>
                <w:color w:val="000000"/>
                <w:kern w:val="0"/>
                <w:sz w:val="18"/>
                <w:szCs w:val="18"/>
              </w:rPr>
              <w:t>动车一等座，全列软席列车一等软卧</w:t>
            </w:r>
          </w:p>
        </w:tc>
        <w:tc>
          <w:tcPr>
            <w:tcW w:w="1138" w:type="dxa"/>
            <w:tcBorders>
              <w:top w:val="nil"/>
              <w:left w:val="nil"/>
              <w:bottom w:val="single" w:sz="4" w:space="0" w:color="auto"/>
              <w:right w:val="single" w:sz="4" w:space="0" w:color="auto"/>
            </w:tcBorders>
            <w:vAlign w:val="center"/>
          </w:tcPr>
          <w:p w:rsidR="008C3D45" w:rsidRDefault="00837FC3">
            <w:pPr>
              <w:widowControl/>
              <w:spacing w:line="360" w:lineRule="exact"/>
              <w:jc w:val="center"/>
              <w:rPr>
                <w:rFonts w:eastAsia="仿宋_GB2312"/>
                <w:color w:val="000000"/>
                <w:kern w:val="0"/>
                <w:sz w:val="18"/>
                <w:szCs w:val="18"/>
              </w:rPr>
            </w:pPr>
            <w:r>
              <w:rPr>
                <w:rFonts w:eastAsia="仿宋_GB2312"/>
                <w:color w:val="000000"/>
                <w:kern w:val="0"/>
                <w:sz w:val="18"/>
                <w:szCs w:val="18"/>
              </w:rPr>
              <w:t>二等舱</w:t>
            </w:r>
          </w:p>
        </w:tc>
        <w:tc>
          <w:tcPr>
            <w:tcW w:w="781" w:type="dxa"/>
            <w:tcBorders>
              <w:top w:val="nil"/>
              <w:left w:val="nil"/>
              <w:bottom w:val="single" w:sz="4" w:space="0" w:color="auto"/>
              <w:right w:val="single" w:sz="4" w:space="0" w:color="auto"/>
            </w:tcBorders>
            <w:vAlign w:val="center"/>
          </w:tcPr>
          <w:p w:rsidR="008C3D45" w:rsidRDefault="00837FC3">
            <w:pPr>
              <w:widowControl/>
              <w:spacing w:line="360" w:lineRule="exact"/>
              <w:jc w:val="center"/>
              <w:rPr>
                <w:rFonts w:eastAsia="仿宋_GB2312"/>
                <w:color w:val="000000"/>
                <w:kern w:val="0"/>
                <w:sz w:val="18"/>
                <w:szCs w:val="18"/>
              </w:rPr>
            </w:pPr>
            <w:r>
              <w:rPr>
                <w:rFonts w:eastAsia="仿宋_GB2312"/>
                <w:color w:val="000000"/>
                <w:kern w:val="0"/>
                <w:sz w:val="18"/>
                <w:szCs w:val="18"/>
              </w:rPr>
              <w:t>经济舱</w:t>
            </w:r>
          </w:p>
        </w:tc>
        <w:tc>
          <w:tcPr>
            <w:tcW w:w="2084" w:type="dxa"/>
            <w:tcBorders>
              <w:top w:val="nil"/>
              <w:left w:val="nil"/>
              <w:bottom w:val="single" w:sz="4" w:space="0" w:color="auto"/>
              <w:right w:val="single" w:sz="4" w:space="0" w:color="auto"/>
            </w:tcBorders>
            <w:vAlign w:val="center"/>
          </w:tcPr>
          <w:p w:rsidR="008C3D45" w:rsidRDefault="00837FC3">
            <w:pPr>
              <w:widowControl/>
              <w:spacing w:line="360" w:lineRule="exact"/>
              <w:jc w:val="center"/>
              <w:rPr>
                <w:rFonts w:eastAsia="仿宋_GB2312"/>
                <w:color w:val="000000"/>
                <w:kern w:val="0"/>
                <w:sz w:val="18"/>
                <w:szCs w:val="18"/>
              </w:rPr>
            </w:pPr>
            <w:r>
              <w:rPr>
                <w:rFonts w:eastAsia="仿宋_GB2312"/>
                <w:color w:val="000000"/>
                <w:kern w:val="0"/>
                <w:sz w:val="18"/>
                <w:szCs w:val="18"/>
              </w:rPr>
              <w:t>凭据报销</w:t>
            </w:r>
          </w:p>
        </w:tc>
      </w:tr>
      <w:tr w:rsidR="008C3D45">
        <w:trPr>
          <w:trHeight w:hRule="exact" w:val="786"/>
          <w:jc w:val="center"/>
        </w:trPr>
        <w:tc>
          <w:tcPr>
            <w:tcW w:w="2309" w:type="dxa"/>
            <w:tcBorders>
              <w:top w:val="nil"/>
              <w:left w:val="single" w:sz="4" w:space="0" w:color="auto"/>
              <w:bottom w:val="single" w:sz="4" w:space="0" w:color="auto"/>
              <w:right w:val="single" w:sz="4" w:space="0" w:color="auto"/>
            </w:tcBorders>
            <w:vAlign w:val="center"/>
          </w:tcPr>
          <w:p w:rsidR="008C3D45" w:rsidRDefault="00837FC3">
            <w:pPr>
              <w:widowControl/>
              <w:spacing w:line="360" w:lineRule="exact"/>
              <w:jc w:val="center"/>
              <w:rPr>
                <w:rFonts w:eastAsia="仿宋_GB2312"/>
                <w:color w:val="000000"/>
                <w:kern w:val="0"/>
                <w:sz w:val="18"/>
                <w:szCs w:val="18"/>
              </w:rPr>
            </w:pPr>
            <w:r>
              <w:rPr>
                <w:rFonts w:eastAsia="仿宋_GB2312"/>
                <w:color w:val="000000"/>
                <w:kern w:val="0"/>
                <w:sz w:val="18"/>
                <w:szCs w:val="18"/>
              </w:rPr>
              <w:t>其余人员</w:t>
            </w:r>
          </w:p>
        </w:tc>
        <w:tc>
          <w:tcPr>
            <w:tcW w:w="3131" w:type="dxa"/>
            <w:tcBorders>
              <w:top w:val="nil"/>
              <w:left w:val="nil"/>
              <w:bottom w:val="single" w:sz="4" w:space="0" w:color="auto"/>
              <w:right w:val="single" w:sz="4" w:space="0" w:color="auto"/>
            </w:tcBorders>
            <w:vAlign w:val="center"/>
          </w:tcPr>
          <w:p w:rsidR="008C3D45" w:rsidRDefault="00837FC3">
            <w:pPr>
              <w:widowControl/>
              <w:spacing w:line="360" w:lineRule="exact"/>
              <w:jc w:val="center"/>
              <w:rPr>
                <w:rFonts w:eastAsia="仿宋_GB2312"/>
                <w:color w:val="000000"/>
                <w:kern w:val="0"/>
                <w:sz w:val="18"/>
                <w:szCs w:val="18"/>
              </w:rPr>
            </w:pPr>
            <w:r>
              <w:rPr>
                <w:rFonts w:eastAsia="仿宋_GB2312"/>
                <w:color w:val="000000"/>
                <w:kern w:val="0"/>
                <w:sz w:val="18"/>
                <w:szCs w:val="18"/>
              </w:rPr>
              <w:t>火车硬席（硬座、硬卧），高铁</w:t>
            </w:r>
            <w:r>
              <w:rPr>
                <w:rFonts w:eastAsia="仿宋_GB2312"/>
                <w:color w:val="000000"/>
                <w:kern w:val="0"/>
                <w:sz w:val="18"/>
                <w:szCs w:val="18"/>
              </w:rPr>
              <w:t>/</w:t>
            </w:r>
            <w:r>
              <w:rPr>
                <w:rFonts w:eastAsia="仿宋_GB2312"/>
                <w:color w:val="000000"/>
                <w:kern w:val="0"/>
                <w:sz w:val="18"/>
                <w:szCs w:val="18"/>
              </w:rPr>
              <w:t>动车二等座，全列软席列车二等软卧</w:t>
            </w:r>
          </w:p>
        </w:tc>
        <w:tc>
          <w:tcPr>
            <w:tcW w:w="1138" w:type="dxa"/>
            <w:tcBorders>
              <w:top w:val="nil"/>
              <w:left w:val="nil"/>
              <w:bottom w:val="single" w:sz="4" w:space="0" w:color="auto"/>
              <w:right w:val="single" w:sz="4" w:space="0" w:color="auto"/>
            </w:tcBorders>
            <w:vAlign w:val="center"/>
          </w:tcPr>
          <w:p w:rsidR="008C3D45" w:rsidRDefault="00837FC3">
            <w:pPr>
              <w:widowControl/>
              <w:spacing w:line="360" w:lineRule="exact"/>
              <w:jc w:val="center"/>
              <w:rPr>
                <w:rFonts w:eastAsia="仿宋_GB2312"/>
                <w:color w:val="000000"/>
                <w:kern w:val="0"/>
                <w:sz w:val="18"/>
                <w:szCs w:val="18"/>
              </w:rPr>
            </w:pPr>
            <w:r>
              <w:rPr>
                <w:rFonts w:eastAsia="仿宋_GB2312"/>
                <w:color w:val="000000"/>
                <w:kern w:val="0"/>
                <w:sz w:val="18"/>
                <w:szCs w:val="18"/>
              </w:rPr>
              <w:t>三等舱</w:t>
            </w:r>
          </w:p>
        </w:tc>
        <w:tc>
          <w:tcPr>
            <w:tcW w:w="781" w:type="dxa"/>
            <w:tcBorders>
              <w:top w:val="nil"/>
              <w:left w:val="nil"/>
              <w:bottom w:val="single" w:sz="4" w:space="0" w:color="auto"/>
              <w:right w:val="single" w:sz="4" w:space="0" w:color="auto"/>
            </w:tcBorders>
            <w:vAlign w:val="center"/>
          </w:tcPr>
          <w:p w:rsidR="008C3D45" w:rsidRDefault="00837FC3">
            <w:pPr>
              <w:widowControl/>
              <w:spacing w:line="360" w:lineRule="exact"/>
              <w:jc w:val="center"/>
              <w:rPr>
                <w:rFonts w:eastAsia="仿宋_GB2312"/>
                <w:color w:val="000000"/>
                <w:kern w:val="0"/>
                <w:sz w:val="18"/>
                <w:szCs w:val="18"/>
              </w:rPr>
            </w:pPr>
            <w:r>
              <w:rPr>
                <w:rFonts w:eastAsia="仿宋_GB2312"/>
                <w:color w:val="000000"/>
                <w:kern w:val="0"/>
                <w:sz w:val="18"/>
                <w:szCs w:val="18"/>
              </w:rPr>
              <w:t>经济舱</w:t>
            </w:r>
          </w:p>
        </w:tc>
        <w:tc>
          <w:tcPr>
            <w:tcW w:w="2084" w:type="dxa"/>
            <w:tcBorders>
              <w:top w:val="nil"/>
              <w:left w:val="nil"/>
              <w:bottom w:val="single" w:sz="4" w:space="0" w:color="auto"/>
              <w:right w:val="single" w:sz="4" w:space="0" w:color="auto"/>
            </w:tcBorders>
            <w:vAlign w:val="center"/>
          </w:tcPr>
          <w:p w:rsidR="008C3D45" w:rsidRDefault="00837FC3">
            <w:pPr>
              <w:widowControl/>
              <w:spacing w:line="360" w:lineRule="exact"/>
              <w:jc w:val="center"/>
              <w:rPr>
                <w:rFonts w:eastAsia="仿宋_GB2312"/>
                <w:color w:val="000000"/>
                <w:kern w:val="0"/>
                <w:sz w:val="18"/>
                <w:szCs w:val="18"/>
              </w:rPr>
            </w:pPr>
            <w:r>
              <w:rPr>
                <w:rFonts w:eastAsia="仿宋_GB2312"/>
                <w:color w:val="000000"/>
                <w:kern w:val="0"/>
                <w:sz w:val="18"/>
                <w:szCs w:val="18"/>
              </w:rPr>
              <w:t>凭据报销</w:t>
            </w:r>
          </w:p>
        </w:tc>
      </w:tr>
    </w:tbl>
    <w:p w:rsidR="008C3D45" w:rsidRDefault="00837FC3">
      <w:pPr>
        <w:spacing w:line="600" w:lineRule="exact"/>
        <w:ind w:firstLineChars="200" w:firstLine="640"/>
        <w:rPr>
          <w:rFonts w:eastAsia="仿宋_GB2312"/>
          <w:color w:val="000000"/>
          <w:sz w:val="32"/>
          <w:szCs w:val="32"/>
        </w:rPr>
      </w:pPr>
      <w:r>
        <w:rPr>
          <w:rFonts w:eastAsia="仿宋_GB2312" w:hint="eastAsia"/>
          <w:color w:val="000000"/>
          <w:sz w:val="32"/>
          <w:szCs w:val="32"/>
        </w:rPr>
        <w:t>省部级及相当职务人员出差，因工作需要，随行一人可乘坐同等级公共交通工具。</w:t>
      </w:r>
    </w:p>
    <w:p w:rsidR="008C3D45" w:rsidRDefault="00837FC3">
      <w:pPr>
        <w:spacing w:line="600" w:lineRule="exact"/>
        <w:ind w:firstLineChars="200" w:firstLine="640"/>
        <w:rPr>
          <w:rFonts w:eastAsia="仿宋_GB2312"/>
          <w:sz w:val="32"/>
          <w:szCs w:val="32"/>
        </w:rPr>
      </w:pPr>
      <w:r>
        <w:rPr>
          <w:rFonts w:eastAsia="仿宋_GB2312" w:hint="eastAsia"/>
          <w:color w:val="000000"/>
          <w:sz w:val="32"/>
          <w:szCs w:val="32"/>
        </w:rPr>
        <w:t>未按规定等级乘坐公共交通工具的，超支部分由个人自理。</w:t>
      </w:r>
      <w:r>
        <w:rPr>
          <w:rFonts w:eastAsia="仿宋_GB2312" w:hint="eastAsia"/>
          <w:sz w:val="32"/>
          <w:szCs w:val="32"/>
        </w:rPr>
        <w:t>遇特别紧急情况，无法按规定等级乘坐公共交通工具，须报告所在单位相关负责同志批准。</w:t>
      </w:r>
    </w:p>
    <w:p w:rsidR="008C3D45" w:rsidRDefault="00837FC3">
      <w:pPr>
        <w:spacing w:line="600" w:lineRule="exact"/>
        <w:ind w:firstLineChars="200" w:firstLine="640"/>
        <w:rPr>
          <w:rFonts w:eastAsia="仿宋_GB2312"/>
          <w:color w:val="FF0000"/>
          <w:sz w:val="32"/>
          <w:szCs w:val="32"/>
        </w:rPr>
      </w:pPr>
      <w:r>
        <w:rPr>
          <w:rFonts w:ascii="黑体" w:eastAsia="黑体" w:hint="eastAsia"/>
          <w:color w:val="000000"/>
          <w:sz w:val="32"/>
          <w:szCs w:val="32"/>
        </w:rPr>
        <w:t>第八条</w:t>
      </w:r>
      <w:r>
        <w:rPr>
          <w:rFonts w:eastAsia="仿宋_GB2312"/>
          <w:color w:val="000000"/>
          <w:sz w:val="32"/>
          <w:szCs w:val="32"/>
        </w:rPr>
        <w:t xml:space="preserve">  </w:t>
      </w:r>
      <w:r>
        <w:rPr>
          <w:rFonts w:eastAsia="仿宋_GB2312" w:hint="eastAsia"/>
          <w:sz w:val="32"/>
          <w:szCs w:val="32"/>
        </w:rPr>
        <w:t>公务用车制度改革后，确因工作需要公务出差需租赁车辆的，按照公务用车使用的有关规定执行。</w:t>
      </w:r>
    </w:p>
    <w:p w:rsidR="008C3D45" w:rsidRDefault="00837FC3">
      <w:pPr>
        <w:spacing w:line="600" w:lineRule="exact"/>
        <w:ind w:firstLineChars="200" w:firstLine="640"/>
        <w:rPr>
          <w:rFonts w:eastAsia="仿宋_GB2312"/>
          <w:color w:val="000000"/>
          <w:sz w:val="32"/>
          <w:szCs w:val="32"/>
        </w:rPr>
      </w:pPr>
      <w:r>
        <w:rPr>
          <w:rFonts w:ascii="黑体" w:eastAsia="黑体" w:hint="eastAsia"/>
          <w:color w:val="000000"/>
          <w:sz w:val="32"/>
          <w:szCs w:val="32"/>
        </w:rPr>
        <w:t>第九条</w:t>
      </w:r>
      <w:r>
        <w:rPr>
          <w:rFonts w:eastAsia="仿宋_GB2312"/>
          <w:color w:val="000000"/>
          <w:sz w:val="32"/>
          <w:szCs w:val="32"/>
        </w:rPr>
        <w:t xml:space="preserve">  </w:t>
      </w:r>
      <w:r>
        <w:rPr>
          <w:rFonts w:eastAsia="仿宋_GB2312" w:hint="eastAsia"/>
          <w:color w:val="000000"/>
          <w:sz w:val="32"/>
          <w:szCs w:val="32"/>
        </w:rPr>
        <w:t>到出差目的地有多种公共交通工具可选择时，出差人员在不影响公务、确保安全的前提下，应当选乘经济便捷</w:t>
      </w:r>
      <w:r>
        <w:rPr>
          <w:rFonts w:eastAsia="仿宋_GB2312" w:hint="eastAsia"/>
          <w:color w:val="000000"/>
          <w:sz w:val="32"/>
          <w:szCs w:val="32"/>
        </w:rPr>
        <w:lastRenderedPageBreak/>
        <w:t>的公共交通工具。</w:t>
      </w:r>
    </w:p>
    <w:p w:rsidR="008C3D45" w:rsidRDefault="00837FC3">
      <w:pPr>
        <w:spacing w:line="600" w:lineRule="exact"/>
        <w:ind w:firstLineChars="200" w:firstLine="640"/>
        <w:rPr>
          <w:rFonts w:eastAsia="仿宋_GB2312"/>
          <w:color w:val="000000"/>
          <w:sz w:val="32"/>
          <w:szCs w:val="32"/>
        </w:rPr>
      </w:pPr>
      <w:r>
        <w:rPr>
          <w:rFonts w:ascii="黑体" w:eastAsia="黑体" w:hint="eastAsia"/>
          <w:color w:val="000000"/>
          <w:sz w:val="32"/>
          <w:szCs w:val="32"/>
        </w:rPr>
        <w:t>第十条</w:t>
      </w:r>
      <w:r>
        <w:rPr>
          <w:rFonts w:ascii="黑体" w:eastAsia="黑体"/>
          <w:color w:val="000000"/>
          <w:sz w:val="32"/>
          <w:szCs w:val="32"/>
        </w:rPr>
        <w:t xml:space="preserve">  </w:t>
      </w:r>
      <w:r>
        <w:rPr>
          <w:rFonts w:eastAsia="仿宋_GB2312" w:hint="eastAsia"/>
          <w:color w:val="000000"/>
          <w:sz w:val="32"/>
          <w:szCs w:val="32"/>
        </w:rPr>
        <w:t>乘坐飞机的，民航发展基金、燃油附加费可以凭据报销。</w:t>
      </w:r>
    </w:p>
    <w:p w:rsidR="008C3D45" w:rsidRDefault="00837FC3">
      <w:pPr>
        <w:spacing w:line="600" w:lineRule="exact"/>
        <w:ind w:firstLineChars="200" w:firstLine="640"/>
        <w:rPr>
          <w:rFonts w:eastAsia="仿宋_GB2312"/>
          <w:color w:val="000000"/>
          <w:sz w:val="32"/>
          <w:szCs w:val="32"/>
        </w:rPr>
      </w:pPr>
      <w:r>
        <w:rPr>
          <w:rFonts w:ascii="黑体" w:eastAsia="黑体" w:hint="eastAsia"/>
          <w:color w:val="000000"/>
          <w:sz w:val="32"/>
          <w:szCs w:val="32"/>
        </w:rPr>
        <w:t>第十一条</w:t>
      </w:r>
      <w:r>
        <w:rPr>
          <w:rFonts w:ascii="黑体" w:eastAsia="黑体"/>
          <w:color w:val="000000"/>
          <w:sz w:val="32"/>
          <w:szCs w:val="32"/>
        </w:rPr>
        <w:t xml:space="preserve">  </w:t>
      </w:r>
      <w:r>
        <w:rPr>
          <w:rFonts w:eastAsia="仿宋_GB2312" w:hint="eastAsia"/>
          <w:color w:val="000000"/>
          <w:sz w:val="32"/>
          <w:szCs w:val="32"/>
        </w:rPr>
        <w:t>乘坐飞机、火车、轮船等公共交通工具的，每人次可以购买交通意外保险一份，凭据报销。所在单位统一购买交通意外保险的，不再重复购买。</w:t>
      </w:r>
      <w:r>
        <w:rPr>
          <w:rFonts w:eastAsia="仿宋_GB2312"/>
          <w:color w:val="000000"/>
          <w:sz w:val="32"/>
          <w:szCs w:val="32"/>
        </w:rPr>
        <w:t xml:space="preserve">                    </w:t>
      </w:r>
    </w:p>
    <w:p w:rsidR="008C3D45" w:rsidRDefault="008C3D45">
      <w:pPr>
        <w:spacing w:line="600" w:lineRule="exact"/>
        <w:jc w:val="center"/>
        <w:rPr>
          <w:rFonts w:ascii="方正小标宋简体" w:eastAsia="方正小标宋简体"/>
          <w:color w:val="000000"/>
          <w:sz w:val="32"/>
          <w:szCs w:val="32"/>
        </w:rPr>
      </w:pPr>
    </w:p>
    <w:p w:rsidR="008C3D45" w:rsidRDefault="00837FC3">
      <w:pPr>
        <w:spacing w:line="600" w:lineRule="exact"/>
        <w:jc w:val="center"/>
        <w:rPr>
          <w:rFonts w:ascii="方正小标宋_GBK" w:eastAsia="方正小标宋_GBK"/>
          <w:color w:val="000000"/>
          <w:sz w:val="32"/>
          <w:szCs w:val="32"/>
        </w:rPr>
      </w:pPr>
      <w:r>
        <w:rPr>
          <w:rFonts w:ascii="方正小标宋_GBK" w:eastAsia="方正小标宋_GBK" w:hint="eastAsia"/>
          <w:color w:val="000000"/>
          <w:sz w:val="32"/>
          <w:szCs w:val="32"/>
        </w:rPr>
        <w:t>第三章</w:t>
      </w:r>
      <w:r>
        <w:rPr>
          <w:rFonts w:ascii="方正小标宋_GBK" w:eastAsia="方正小标宋_GBK"/>
          <w:color w:val="000000"/>
          <w:sz w:val="32"/>
          <w:szCs w:val="32"/>
        </w:rPr>
        <w:t xml:space="preserve"> </w:t>
      </w:r>
      <w:r>
        <w:rPr>
          <w:rFonts w:ascii="方正小标宋_GBK" w:eastAsia="方正小标宋_GBK" w:hint="eastAsia"/>
          <w:color w:val="000000"/>
          <w:sz w:val="32"/>
          <w:szCs w:val="32"/>
        </w:rPr>
        <w:t>住宿费</w:t>
      </w:r>
    </w:p>
    <w:p w:rsidR="008C3D45" w:rsidRDefault="00837FC3">
      <w:pPr>
        <w:spacing w:line="600" w:lineRule="exact"/>
        <w:ind w:firstLineChars="200" w:firstLine="640"/>
        <w:rPr>
          <w:rFonts w:eastAsia="仿宋_GB2312"/>
          <w:color w:val="000000"/>
          <w:sz w:val="32"/>
          <w:szCs w:val="32"/>
        </w:rPr>
      </w:pPr>
      <w:r>
        <w:rPr>
          <w:rFonts w:ascii="黑体" w:eastAsia="黑体" w:hint="eastAsia"/>
          <w:color w:val="000000"/>
          <w:sz w:val="32"/>
          <w:szCs w:val="32"/>
        </w:rPr>
        <w:t>第十二条</w:t>
      </w:r>
      <w:r>
        <w:rPr>
          <w:rFonts w:eastAsia="仿宋_GB2312"/>
          <w:color w:val="000000"/>
          <w:sz w:val="32"/>
          <w:szCs w:val="32"/>
        </w:rPr>
        <w:t xml:space="preserve">  </w:t>
      </w:r>
      <w:r>
        <w:rPr>
          <w:rFonts w:eastAsia="仿宋_GB2312" w:hint="eastAsia"/>
          <w:color w:val="000000"/>
          <w:sz w:val="32"/>
          <w:szCs w:val="32"/>
        </w:rPr>
        <w:t>住宿费是指工作人员因公出差期间入住宾馆（包括饭店、招待所，下同）发生的房租费用。</w:t>
      </w:r>
    </w:p>
    <w:p w:rsidR="008C3D45" w:rsidRDefault="00837FC3">
      <w:pPr>
        <w:spacing w:line="600" w:lineRule="exact"/>
        <w:ind w:firstLineChars="200" w:firstLine="640"/>
        <w:rPr>
          <w:rFonts w:eastAsia="仿宋_GB2312"/>
          <w:color w:val="000000"/>
          <w:sz w:val="32"/>
          <w:szCs w:val="32"/>
        </w:rPr>
      </w:pPr>
      <w:r>
        <w:rPr>
          <w:rFonts w:ascii="黑体" w:eastAsia="黑体" w:hint="eastAsia"/>
          <w:color w:val="000000"/>
          <w:sz w:val="32"/>
          <w:szCs w:val="32"/>
        </w:rPr>
        <w:t>第十三条</w:t>
      </w:r>
      <w:r>
        <w:rPr>
          <w:rFonts w:eastAsia="仿宋_GB2312"/>
          <w:color w:val="000000"/>
          <w:sz w:val="32"/>
          <w:szCs w:val="32"/>
        </w:rPr>
        <w:t xml:space="preserve">  </w:t>
      </w:r>
      <w:r>
        <w:rPr>
          <w:rFonts w:eastAsia="仿宋_GB2312" w:hint="eastAsia"/>
          <w:color w:val="000000"/>
          <w:sz w:val="32"/>
          <w:szCs w:val="32"/>
        </w:rPr>
        <w:t>工作人员出差，执行分地区、分级别住宿费限额标准（见附表）。</w:t>
      </w:r>
    </w:p>
    <w:p w:rsidR="008C3D45" w:rsidRDefault="00837FC3">
      <w:pPr>
        <w:spacing w:line="600" w:lineRule="exact"/>
        <w:ind w:firstLineChars="200" w:firstLine="640"/>
        <w:rPr>
          <w:rFonts w:eastAsia="仿宋_GB2312"/>
          <w:color w:val="000000"/>
          <w:sz w:val="32"/>
          <w:szCs w:val="32"/>
        </w:rPr>
      </w:pPr>
      <w:r>
        <w:rPr>
          <w:rFonts w:ascii="黑体" w:eastAsia="黑体" w:hint="eastAsia"/>
          <w:color w:val="000000"/>
          <w:sz w:val="32"/>
          <w:szCs w:val="32"/>
        </w:rPr>
        <w:t>第十四条</w:t>
      </w:r>
      <w:r>
        <w:rPr>
          <w:rFonts w:eastAsia="仿宋_GB2312"/>
          <w:color w:val="000000"/>
          <w:sz w:val="32"/>
          <w:szCs w:val="32"/>
        </w:rPr>
        <w:t xml:space="preserve">  </w:t>
      </w:r>
      <w:r>
        <w:rPr>
          <w:rFonts w:eastAsia="仿宋_GB2312" w:hint="eastAsia"/>
          <w:color w:val="000000"/>
          <w:sz w:val="32"/>
          <w:szCs w:val="32"/>
        </w:rPr>
        <w:t>出差人员应当在职务级别对应的住宿费限额标准内，选择安全、经济、便捷的宾馆住宿。</w:t>
      </w:r>
      <w:r>
        <w:rPr>
          <w:rFonts w:eastAsia="仿宋_GB2312"/>
          <w:color w:val="000000"/>
          <w:sz w:val="32"/>
          <w:szCs w:val="32"/>
        </w:rPr>
        <w:t xml:space="preserve">   </w:t>
      </w:r>
    </w:p>
    <w:p w:rsidR="008C3D45" w:rsidRDefault="00837FC3">
      <w:pPr>
        <w:spacing w:line="600" w:lineRule="exact"/>
        <w:ind w:firstLineChars="200" w:firstLine="640"/>
        <w:rPr>
          <w:rFonts w:eastAsia="仿宋_GB2312"/>
          <w:color w:val="000000"/>
          <w:sz w:val="32"/>
          <w:szCs w:val="32"/>
        </w:rPr>
      </w:pPr>
      <w:r>
        <w:rPr>
          <w:rFonts w:eastAsia="仿宋_GB2312"/>
          <w:color w:val="000000"/>
          <w:sz w:val="32"/>
          <w:szCs w:val="32"/>
        </w:rPr>
        <w:t xml:space="preserve">              </w:t>
      </w:r>
    </w:p>
    <w:p w:rsidR="008C3D45" w:rsidRDefault="00837FC3">
      <w:pPr>
        <w:spacing w:line="600" w:lineRule="exact"/>
        <w:jc w:val="center"/>
        <w:rPr>
          <w:rFonts w:ascii="方正小标宋_GBK" w:eastAsia="方正小标宋_GBK"/>
          <w:color w:val="000000"/>
          <w:sz w:val="32"/>
          <w:szCs w:val="32"/>
        </w:rPr>
      </w:pPr>
      <w:r>
        <w:rPr>
          <w:rFonts w:ascii="方正小标宋_GBK" w:eastAsia="方正小标宋_GBK" w:hint="eastAsia"/>
          <w:color w:val="000000"/>
          <w:sz w:val="32"/>
          <w:szCs w:val="32"/>
        </w:rPr>
        <w:t>第四章</w:t>
      </w:r>
      <w:r>
        <w:rPr>
          <w:rFonts w:ascii="方正小标宋_GBK" w:eastAsia="方正小标宋_GBK"/>
          <w:color w:val="000000"/>
          <w:sz w:val="32"/>
          <w:szCs w:val="32"/>
        </w:rPr>
        <w:t xml:space="preserve"> </w:t>
      </w:r>
      <w:r>
        <w:rPr>
          <w:rFonts w:ascii="方正小标宋_GBK" w:eastAsia="方正小标宋_GBK" w:hint="eastAsia"/>
          <w:color w:val="000000"/>
          <w:sz w:val="32"/>
          <w:szCs w:val="32"/>
        </w:rPr>
        <w:t>伙食补助费</w:t>
      </w:r>
    </w:p>
    <w:p w:rsidR="008C3D45" w:rsidRDefault="00837FC3">
      <w:pPr>
        <w:spacing w:line="600" w:lineRule="exact"/>
        <w:ind w:firstLineChars="200" w:firstLine="640"/>
        <w:rPr>
          <w:rFonts w:eastAsia="仿宋_GB2312"/>
          <w:color w:val="000000"/>
          <w:sz w:val="32"/>
          <w:szCs w:val="32"/>
        </w:rPr>
      </w:pPr>
      <w:r>
        <w:rPr>
          <w:rFonts w:ascii="黑体" w:eastAsia="黑体" w:hint="eastAsia"/>
          <w:color w:val="000000"/>
          <w:sz w:val="32"/>
          <w:szCs w:val="32"/>
        </w:rPr>
        <w:t>第十五条</w:t>
      </w:r>
      <w:r>
        <w:rPr>
          <w:rFonts w:ascii="黑体" w:eastAsia="黑体"/>
          <w:color w:val="000000"/>
          <w:sz w:val="32"/>
          <w:szCs w:val="32"/>
        </w:rPr>
        <w:t xml:space="preserve">  </w:t>
      </w:r>
      <w:r>
        <w:rPr>
          <w:rFonts w:eastAsia="仿宋_GB2312" w:hint="eastAsia"/>
          <w:color w:val="000000"/>
          <w:sz w:val="32"/>
          <w:szCs w:val="32"/>
        </w:rPr>
        <w:t>伙食补助费是指对工作人员在因公出差期间给予的伙食补助费用。</w:t>
      </w:r>
    </w:p>
    <w:p w:rsidR="008C3D45" w:rsidRDefault="00837FC3">
      <w:pPr>
        <w:spacing w:line="600" w:lineRule="exact"/>
        <w:ind w:firstLineChars="200" w:firstLine="640"/>
        <w:rPr>
          <w:rFonts w:eastAsia="仿宋_GB2312"/>
          <w:color w:val="000000"/>
          <w:sz w:val="32"/>
          <w:szCs w:val="32"/>
        </w:rPr>
      </w:pPr>
      <w:r>
        <w:rPr>
          <w:rFonts w:ascii="黑体" w:eastAsia="黑体" w:hint="eastAsia"/>
          <w:color w:val="000000"/>
          <w:sz w:val="32"/>
          <w:szCs w:val="32"/>
        </w:rPr>
        <w:t>第十六条</w:t>
      </w:r>
      <w:r>
        <w:rPr>
          <w:rFonts w:eastAsia="仿宋_GB2312"/>
          <w:color w:val="000000"/>
          <w:sz w:val="32"/>
          <w:szCs w:val="32"/>
        </w:rPr>
        <w:t xml:space="preserve">  </w:t>
      </w:r>
      <w:r>
        <w:rPr>
          <w:rFonts w:eastAsia="仿宋_GB2312" w:hint="eastAsia"/>
          <w:color w:val="000000"/>
          <w:sz w:val="32"/>
          <w:szCs w:val="32"/>
        </w:rPr>
        <w:t>伙食补助费按出差自然（日历）天数包干补助，出差目的地为西藏、青海、新疆，</w:t>
      </w:r>
      <w:r>
        <w:rPr>
          <w:rFonts w:eastAsia="仿宋_GB2312" w:hint="eastAsia"/>
          <w:sz w:val="32"/>
          <w:szCs w:val="32"/>
        </w:rPr>
        <w:t>补助标准为每人每天</w:t>
      </w:r>
      <w:r>
        <w:rPr>
          <w:rFonts w:eastAsia="仿宋_GB2312"/>
          <w:sz w:val="32"/>
          <w:szCs w:val="32"/>
        </w:rPr>
        <w:t>120</w:t>
      </w:r>
      <w:r>
        <w:rPr>
          <w:rFonts w:eastAsia="仿宋_GB2312" w:hint="eastAsia"/>
          <w:sz w:val="32"/>
          <w:szCs w:val="32"/>
        </w:rPr>
        <w:t>元</w:t>
      </w:r>
      <w:r>
        <w:rPr>
          <w:rFonts w:eastAsia="仿宋_GB2312"/>
          <w:sz w:val="32"/>
          <w:szCs w:val="32"/>
        </w:rPr>
        <w:t>,</w:t>
      </w:r>
      <w:r>
        <w:rPr>
          <w:rFonts w:eastAsia="仿宋_GB2312" w:hint="eastAsia"/>
          <w:sz w:val="32"/>
          <w:szCs w:val="32"/>
        </w:rPr>
        <w:t>其他地方补助标准为每人每天</w:t>
      </w:r>
      <w:r>
        <w:rPr>
          <w:rFonts w:eastAsia="仿宋_GB2312"/>
          <w:sz w:val="32"/>
          <w:szCs w:val="32"/>
        </w:rPr>
        <w:t>100</w:t>
      </w:r>
      <w:r>
        <w:rPr>
          <w:rFonts w:eastAsia="仿宋_GB2312" w:hint="eastAsia"/>
          <w:sz w:val="32"/>
          <w:szCs w:val="32"/>
        </w:rPr>
        <w:t>元。</w:t>
      </w:r>
    </w:p>
    <w:p w:rsidR="008C3D45" w:rsidRDefault="00837FC3">
      <w:pPr>
        <w:spacing w:line="600" w:lineRule="exact"/>
        <w:ind w:firstLineChars="200" w:firstLine="640"/>
        <w:rPr>
          <w:rFonts w:eastAsia="仿宋_GB2312"/>
          <w:i/>
          <w:sz w:val="32"/>
          <w:szCs w:val="32"/>
        </w:rPr>
      </w:pPr>
      <w:r>
        <w:rPr>
          <w:rFonts w:ascii="黑体" w:eastAsia="黑体" w:hint="eastAsia"/>
          <w:color w:val="000000"/>
          <w:sz w:val="32"/>
          <w:szCs w:val="32"/>
        </w:rPr>
        <w:t>第十七条</w:t>
      </w:r>
      <w:r>
        <w:rPr>
          <w:rFonts w:eastAsia="仿宋_GB2312"/>
          <w:color w:val="000000"/>
          <w:sz w:val="32"/>
          <w:szCs w:val="32"/>
        </w:rPr>
        <w:t xml:space="preserve">  </w:t>
      </w:r>
      <w:r>
        <w:rPr>
          <w:rFonts w:eastAsia="仿宋_GB2312" w:hint="eastAsia"/>
          <w:sz w:val="32"/>
          <w:szCs w:val="32"/>
        </w:rPr>
        <w:t>出差人员应当自行用餐。在省内出差的，凭公函、活动（会议）通知或方案，可由对方单位接待安排一餐，</w:t>
      </w:r>
      <w:r>
        <w:rPr>
          <w:rFonts w:eastAsia="仿宋_GB2312" w:hint="eastAsia"/>
          <w:sz w:val="32"/>
          <w:szCs w:val="32"/>
        </w:rPr>
        <w:lastRenderedPageBreak/>
        <w:t>不用交纳伙食费，用餐标准严格按照当地标准执行；在省外出差的，按照当地规定执行。确因工作需要，由对方单位协助安排用餐的，在出差伙食补助费标准内安排（早餐</w:t>
      </w:r>
      <w:r>
        <w:rPr>
          <w:rFonts w:eastAsia="仿宋_GB2312"/>
          <w:sz w:val="32"/>
          <w:szCs w:val="32"/>
        </w:rPr>
        <w:t>20</w:t>
      </w:r>
      <w:r>
        <w:rPr>
          <w:rFonts w:eastAsia="仿宋_GB2312" w:hint="eastAsia"/>
          <w:sz w:val="32"/>
          <w:szCs w:val="32"/>
        </w:rPr>
        <w:t>元、中晚餐各</w:t>
      </w:r>
      <w:r>
        <w:rPr>
          <w:rFonts w:eastAsia="仿宋_GB2312"/>
          <w:sz w:val="32"/>
          <w:szCs w:val="32"/>
        </w:rPr>
        <w:t>40</w:t>
      </w:r>
      <w:r>
        <w:rPr>
          <w:rFonts w:eastAsia="仿宋_GB2312" w:hint="eastAsia"/>
          <w:sz w:val="32"/>
          <w:szCs w:val="32"/>
        </w:rPr>
        <w:t>元；出差目的地为西藏、青海、新疆，早餐</w:t>
      </w:r>
      <w:r>
        <w:rPr>
          <w:rFonts w:eastAsia="仿宋_GB2312"/>
          <w:sz w:val="32"/>
          <w:szCs w:val="32"/>
        </w:rPr>
        <w:t>20</w:t>
      </w:r>
      <w:r>
        <w:rPr>
          <w:rFonts w:eastAsia="仿宋_GB2312" w:hint="eastAsia"/>
          <w:sz w:val="32"/>
          <w:szCs w:val="32"/>
        </w:rPr>
        <w:t>元、中晚餐各</w:t>
      </w:r>
      <w:r>
        <w:rPr>
          <w:rFonts w:eastAsia="仿宋_GB2312"/>
          <w:sz w:val="32"/>
          <w:szCs w:val="32"/>
        </w:rPr>
        <w:t>50</w:t>
      </w:r>
      <w:r>
        <w:rPr>
          <w:rFonts w:eastAsia="仿宋_GB2312" w:hint="eastAsia"/>
          <w:sz w:val="32"/>
          <w:szCs w:val="32"/>
        </w:rPr>
        <w:t>元），不作为接待用餐，餐费由用餐人员在标准内据实结账支付，接待单位不承担协助安排用餐费用。</w:t>
      </w:r>
    </w:p>
    <w:p w:rsidR="008C3D45" w:rsidRDefault="008C3D45">
      <w:pPr>
        <w:spacing w:line="600" w:lineRule="exact"/>
        <w:ind w:firstLineChars="200" w:firstLine="640"/>
        <w:rPr>
          <w:rFonts w:eastAsia="仿宋_GB2312"/>
          <w:color w:val="000000"/>
          <w:sz w:val="32"/>
          <w:szCs w:val="32"/>
        </w:rPr>
      </w:pPr>
    </w:p>
    <w:p w:rsidR="008C3D45" w:rsidRDefault="00837FC3">
      <w:pPr>
        <w:spacing w:line="600" w:lineRule="exact"/>
        <w:jc w:val="center"/>
        <w:rPr>
          <w:rFonts w:ascii="方正小标宋_GBK" w:eastAsia="方正小标宋_GBK"/>
          <w:color w:val="000000"/>
          <w:sz w:val="32"/>
          <w:szCs w:val="32"/>
        </w:rPr>
      </w:pPr>
      <w:r>
        <w:rPr>
          <w:rFonts w:ascii="方正小标宋_GBK" w:eastAsia="方正小标宋_GBK" w:hint="eastAsia"/>
          <w:color w:val="000000"/>
          <w:sz w:val="32"/>
          <w:szCs w:val="32"/>
        </w:rPr>
        <w:t>第五章</w:t>
      </w:r>
      <w:r>
        <w:rPr>
          <w:rFonts w:ascii="方正小标宋_GBK" w:eastAsia="方正小标宋_GBK"/>
          <w:color w:val="000000"/>
          <w:sz w:val="32"/>
          <w:szCs w:val="32"/>
        </w:rPr>
        <w:t xml:space="preserve"> </w:t>
      </w:r>
      <w:r>
        <w:rPr>
          <w:rFonts w:ascii="方正小标宋_GBK" w:eastAsia="方正小标宋_GBK" w:hint="eastAsia"/>
          <w:color w:val="000000"/>
          <w:sz w:val="32"/>
          <w:szCs w:val="32"/>
        </w:rPr>
        <w:t>市内交通费</w:t>
      </w:r>
    </w:p>
    <w:p w:rsidR="008C3D45" w:rsidRDefault="00837FC3">
      <w:pPr>
        <w:spacing w:line="600" w:lineRule="exact"/>
        <w:ind w:firstLineChars="200" w:firstLine="640"/>
        <w:rPr>
          <w:rFonts w:eastAsia="仿宋_GB2312"/>
          <w:color w:val="000000"/>
          <w:sz w:val="32"/>
          <w:szCs w:val="32"/>
        </w:rPr>
      </w:pPr>
      <w:r>
        <w:rPr>
          <w:rFonts w:ascii="黑体" w:eastAsia="黑体" w:hint="eastAsia"/>
          <w:color w:val="000000"/>
          <w:sz w:val="32"/>
          <w:szCs w:val="32"/>
        </w:rPr>
        <w:t>第十八条</w:t>
      </w:r>
      <w:r>
        <w:rPr>
          <w:rFonts w:ascii="黑体" w:eastAsia="黑体"/>
          <w:color w:val="000000"/>
          <w:sz w:val="32"/>
          <w:szCs w:val="32"/>
        </w:rPr>
        <w:t xml:space="preserve">  </w:t>
      </w:r>
      <w:r>
        <w:rPr>
          <w:rFonts w:eastAsia="仿宋_GB2312" w:hint="eastAsia"/>
          <w:color w:val="000000"/>
          <w:sz w:val="32"/>
          <w:szCs w:val="32"/>
        </w:rPr>
        <w:t>市内交通费是指工作人员因公出差期间发生的市内交通费用。</w:t>
      </w:r>
    </w:p>
    <w:p w:rsidR="008C3D45" w:rsidRDefault="00837FC3">
      <w:pPr>
        <w:spacing w:line="600" w:lineRule="exact"/>
        <w:ind w:firstLineChars="200" w:firstLine="640"/>
        <w:rPr>
          <w:rFonts w:eastAsia="仿宋_GB2312"/>
          <w:color w:val="000000"/>
          <w:sz w:val="32"/>
          <w:szCs w:val="32"/>
        </w:rPr>
      </w:pPr>
      <w:r>
        <w:rPr>
          <w:rFonts w:ascii="黑体" w:eastAsia="黑体" w:hint="eastAsia"/>
          <w:color w:val="000000"/>
          <w:sz w:val="32"/>
          <w:szCs w:val="32"/>
        </w:rPr>
        <w:t>第十九条</w:t>
      </w:r>
      <w:r>
        <w:rPr>
          <w:rFonts w:eastAsia="仿宋_GB2312"/>
          <w:color w:val="000000"/>
          <w:sz w:val="32"/>
          <w:szCs w:val="32"/>
        </w:rPr>
        <w:t xml:space="preserve">  </w:t>
      </w:r>
      <w:r>
        <w:rPr>
          <w:rFonts w:eastAsia="仿宋_GB2312" w:hint="eastAsia"/>
          <w:color w:val="000000"/>
          <w:sz w:val="32"/>
          <w:szCs w:val="32"/>
        </w:rPr>
        <w:t>市内交通费按出差自然（日历）天数包干补助，补助标准为每人每天</w:t>
      </w:r>
      <w:r>
        <w:rPr>
          <w:rFonts w:eastAsia="仿宋_GB2312"/>
          <w:sz w:val="32"/>
          <w:szCs w:val="32"/>
        </w:rPr>
        <w:t>80</w:t>
      </w:r>
      <w:r>
        <w:rPr>
          <w:rFonts w:eastAsia="仿宋_GB2312" w:hint="eastAsia"/>
          <w:sz w:val="32"/>
          <w:szCs w:val="32"/>
        </w:rPr>
        <w:t>元。</w:t>
      </w:r>
    </w:p>
    <w:p w:rsidR="008C3D45" w:rsidRDefault="00837FC3">
      <w:pPr>
        <w:spacing w:line="600" w:lineRule="exact"/>
        <w:ind w:firstLineChars="200" w:firstLine="640"/>
        <w:rPr>
          <w:rFonts w:eastAsia="仿宋_GB2312"/>
          <w:strike/>
          <w:sz w:val="32"/>
          <w:szCs w:val="32"/>
        </w:rPr>
      </w:pPr>
      <w:r>
        <w:rPr>
          <w:rFonts w:ascii="黑体" w:eastAsia="黑体" w:hint="eastAsia"/>
          <w:color w:val="000000"/>
          <w:sz w:val="32"/>
          <w:szCs w:val="32"/>
        </w:rPr>
        <w:t>第二十条</w:t>
      </w:r>
      <w:r>
        <w:rPr>
          <w:rFonts w:ascii="黑体" w:eastAsia="黑体"/>
          <w:color w:val="000000"/>
          <w:sz w:val="32"/>
          <w:szCs w:val="32"/>
        </w:rPr>
        <w:t xml:space="preserve">  </w:t>
      </w:r>
      <w:r>
        <w:rPr>
          <w:rFonts w:eastAsia="仿宋_GB2312" w:hint="eastAsia"/>
          <w:sz w:val="32"/>
          <w:szCs w:val="32"/>
        </w:rPr>
        <w:t>出差人员由本单位、对方单位或其他单位提供公务交通工具的，应在差旅费报销单据中如实申报，不予补助市内交通费。</w:t>
      </w:r>
    </w:p>
    <w:p w:rsidR="008C3D45" w:rsidRDefault="008C3D45">
      <w:pPr>
        <w:spacing w:line="600" w:lineRule="exact"/>
        <w:rPr>
          <w:rFonts w:eastAsia="仿宋_GB2312"/>
          <w:color w:val="000000"/>
          <w:sz w:val="32"/>
          <w:szCs w:val="32"/>
        </w:rPr>
      </w:pPr>
    </w:p>
    <w:p w:rsidR="008C3D45" w:rsidRDefault="00837FC3">
      <w:pPr>
        <w:spacing w:line="600" w:lineRule="exact"/>
        <w:jc w:val="center"/>
        <w:rPr>
          <w:rFonts w:ascii="方正小标宋_GBK" w:eastAsia="方正小标宋_GBK"/>
          <w:color w:val="000000"/>
          <w:sz w:val="32"/>
          <w:szCs w:val="32"/>
        </w:rPr>
      </w:pPr>
      <w:r>
        <w:rPr>
          <w:rFonts w:ascii="方正小标宋_GBK" w:eastAsia="方正小标宋_GBK" w:hint="eastAsia"/>
          <w:color w:val="000000"/>
          <w:sz w:val="32"/>
          <w:szCs w:val="32"/>
        </w:rPr>
        <w:t>第六章</w:t>
      </w:r>
      <w:r>
        <w:rPr>
          <w:rFonts w:ascii="方正小标宋_GBK" w:eastAsia="方正小标宋_GBK"/>
          <w:color w:val="000000"/>
          <w:sz w:val="32"/>
          <w:szCs w:val="32"/>
        </w:rPr>
        <w:t xml:space="preserve"> </w:t>
      </w:r>
      <w:r>
        <w:rPr>
          <w:rFonts w:ascii="方正小标宋_GBK" w:eastAsia="方正小标宋_GBK" w:hint="eastAsia"/>
          <w:color w:val="000000"/>
          <w:sz w:val="32"/>
          <w:szCs w:val="32"/>
        </w:rPr>
        <w:t>报销管理</w:t>
      </w:r>
    </w:p>
    <w:p w:rsidR="008C3D45" w:rsidRDefault="00837FC3">
      <w:pPr>
        <w:spacing w:line="600" w:lineRule="exact"/>
        <w:ind w:firstLineChars="200" w:firstLine="640"/>
        <w:rPr>
          <w:rFonts w:eastAsia="仿宋_GB2312"/>
          <w:color w:val="000000"/>
          <w:sz w:val="32"/>
          <w:szCs w:val="32"/>
        </w:rPr>
      </w:pPr>
      <w:r>
        <w:rPr>
          <w:rFonts w:ascii="黑体" w:eastAsia="黑体" w:hint="eastAsia"/>
          <w:color w:val="000000"/>
          <w:sz w:val="32"/>
          <w:szCs w:val="32"/>
        </w:rPr>
        <w:t>第二十一条</w:t>
      </w:r>
      <w:r>
        <w:rPr>
          <w:rFonts w:eastAsia="仿宋_GB2312"/>
          <w:color w:val="000000"/>
          <w:sz w:val="32"/>
          <w:szCs w:val="32"/>
        </w:rPr>
        <w:t xml:space="preserve">  </w:t>
      </w:r>
      <w:r>
        <w:rPr>
          <w:rFonts w:eastAsia="仿宋_GB2312" w:hint="eastAsia"/>
          <w:color w:val="000000"/>
          <w:sz w:val="32"/>
          <w:szCs w:val="32"/>
        </w:rPr>
        <w:t>出差人员应当严格按规定标准开支差旅费；费用由所在单位承担，不得向下级单位、企业或其他单位转嫁。</w:t>
      </w:r>
    </w:p>
    <w:p w:rsidR="008C3D45" w:rsidRDefault="00837FC3">
      <w:pPr>
        <w:spacing w:line="600" w:lineRule="exact"/>
        <w:ind w:firstLineChars="200" w:firstLine="640"/>
        <w:rPr>
          <w:rFonts w:eastAsia="仿宋_GB2312"/>
          <w:color w:val="000000"/>
          <w:sz w:val="32"/>
          <w:szCs w:val="32"/>
        </w:rPr>
      </w:pPr>
      <w:r>
        <w:rPr>
          <w:rFonts w:ascii="黑体" w:eastAsia="黑体" w:hint="eastAsia"/>
          <w:color w:val="000000"/>
          <w:sz w:val="32"/>
          <w:szCs w:val="32"/>
        </w:rPr>
        <w:t>第二十二条</w:t>
      </w:r>
      <w:r>
        <w:rPr>
          <w:rFonts w:ascii="黑体" w:eastAsia="黑体"/>
          <w:color w:val="000000"/>
          <w:sz w:val="32"/>
          <w:szCs w:val="32"/>
        </w:rPr>
        <w:t xml:space="preserve">  </w:t>
      </w:r>
      <w:r>
        <w:rPr>
          <w:rFonts w:eastAsia="仿宋_GB2312" w:hint="eastAsia"/>
          <w:color w:val="000000"/>
          <w:sz w:val="32"/>
          <w:szCs w:val="32"/>
        </w:rPr>
        <w:t>城市间交通费按乘坐公共交通工具的等级凭据报销，订票费、交通意外保险费、经批准发生的签转或退票费凭据报销。</w:t>
      </w:r>
    </w:p>
    <w:p w:rsidR="008C3D45" w:rsidRDefault="00837FC3">
      <w:pPr>
        <w:spacing w:line="600" w:lineRule="exact"/>
        <w:ind w:firstLineChars="200" w:firstLine="640"/>
        <w:rPr>
          <w:rFonts w:eastAsia="仿宋_GB2312"/>
          <w:color w:val="000000"/>
          <w:sz w:val="32"/>
          <w:szCs w:val="32"/>
        </w:rPr>
      </w:pPr>
      <w:r>
        <w:rPr>
          <w:rFonts w:eastAsia="仿宋_GB2312" w:hint="eastAsia"/>
          <w:color w:val="000000"/>
          <w:sz w:val="32"/>
          <w:szCs w:val="32"/>
        </w:rPr>
        <w:t>住宿费在标准限额之内凭发票据实报销。</w:t>
      </w:r>
    </w:p>
    <w:p w:rsidR="008C3D45" w:rsidRDefault="00837FC3">
      <w:pPr>
        <w:spacing w:line="600" w:lineRule="exact"/>
        <w:ind w:firstLineChars="200" w:firstLine="640"/>
        <w:rPr>
          <w:rFonts w:eastAsia="仿宋_GB2312"/>
          <w:color w:val="000000"/>
          <w:sz w:val="32"/>
          <w:szCs w:val="32"/>
        </w:rPr>
      </w:pPr>
      <w:r>
        <w:rPr>
          <w:rFonts w:eastAsia="仿宋_GB2312" w:hint="eastAsia"/>
          <w:color w:val="000000"/>
          <w:sz w:val="32"/>
          <w:szCs w:val="32"/>
        </w:rPr>
        <w:lastRenderedPageBreak/>
        <w:t>伙食补助费和市内交通费按规定标准包干补助，不凭票报销。</w:t>
      </w:r>
    </w:p>
    <w:p w:rsidR="008C3D45" w:rsidRDefault="00837FC3">
      <w:pPr>
        <w:spacing w:line="600" w:lineRule="exact"/>
        <w:ind w:firstLineChars="200" w:firstLine="640"/>
        <w:rPr>
          <w:rFonts w:eastAsia="仿宋_GB2312"/>
          <w:color w:val="000000"/>
          <w:sz w:val="32"/>
          <w:szCs w:val="32"/>
        </w:rPr>
      </w:pPr>
      <w:r>
        <w:rPr>
          <w:rFonts w:eastAsia="仿宋_GB2312" w:hint="eastAsia"/>
          <w:color w:val="000000"/>
          <w:sz w:val="32"/>
          <w:szCs w:val="32"/>
        </w:rPr>
        <w:t>出差人员当天往返的，按一天计算核报伙食补助费和市内交通费。</w:t>
      </w:r>
    </w:p>
    <w:p w:rsidR="008C3D45" w:rsidRDefault="00837FC3">
      <w:pPr>
        <w:spacing w:line="600" w:lineRule="exact"/>
        <w:ind w:firstLineChars="200" w:firstLine="640"/>
        <w:rPr>
          <w:rFonts w:eastAsia="仿宋_GB2312"/>
          <w:color w:val="000000"/>
          <w:sz w:val="32"/>
          <w:szCs w:val="32"/>
        </w:rPr>
      </w:pPr>
      <w:r>
        <w:rPr>
          <w:rFonts w:eastAsia="仿宋_GB2312" w:hint="eastAsia"/>
          <w:color w:val="000000"/>
          <w:sz w:val="32"/>
          <w:szCs w:val="32"/>
        </w:rPr>
        <w:t>未按规定开支差旅费的，超支部分由个人自理。</w:t>
      </w:r>
    </w:p>
    <w:p w:rsidR="008C3D45" w:rsidRDefault="00837FC3">
      <w:pPr>
        <w:spacing w:line="600" w:lineRule="exact"/>
        <w:ind w:firstLineChars="200" w:firstLine="640"/>
        <w:rPr>
          <w:rFonts w:eastAsia="仿宋_GB2312"/>
          <w:color w:val="000000"/>
          <w:sz w:val="32"/>
          <w:szCs w:val="32"/>
        </w:rPr>
      </w:pPr>
      <w:r>
        <w:rPr>
          <w:rFonts w:ascii="黑体" w:eastAsia="黑体" w:hint="eastAsia"/>
          <w:color w:val="000000"/>
          <w:sz w:val="32"/>
          <w:szCs w:val="32"/>
        </w:rPr>
        <w:t>第二十三条</w:t>
      </w:r>
      <w:r>
        <w:rPr>
          <w:rFonts w:ascii="黑体" w:eastAsia="黑体"/>
          <w:color w:val="000000"/>
          <w:sz w:val="32"/>
          <w:szCs w:val="32"/>
        </w:rPr>
        <w:t xml:space="preserve">  </w:t>
      </w:r>
      <w:r>
        <w:rPr>
          <w:rFonts w:eastAsia="仿宋_GB2312" w:hint="eastAsia"/>
          <w:color w:val="000000"/>
          <w:sz w:val="32"/>
          <w:szCs w:val="32"/>
        </w:rPr>
        <w:t>工作人员出差结束后应当及时办理报销手续。差旅费报销时应当提供出差审批</w:t>
      </w:r>
      <w:r>
        <w:rPr>
          <w:rFonts w:eastAsia="仿宋_GB2312" w:hint="eastAsia"/>
          <w:sz w:val="32"/>
          <w:szCs w:val="32"/>
        </w:rPr>
        <w:t>依据</w:t>
      </w:r>
      <w:r>
        <w:rPr>
          <w:rFonts w:eastAsia="仿宋_GB2312" w:hint="eastAsia"/>
          <w:color w:val="000000"/>
          <w:sz w:val="32"/>
          <w:szCs w:val="32"/>
        </w:rPr>
        <w:t>、机票、车票、住宿费发票等凭证。</w:t>
      </w:r>
    </w:p>
    <w:p w:rsidR="008C3D45" w:rsidRDefault="00837FC3">
      <w:pPr>
        <w:spacing w:line="600" w:lineRule="exact"/>
        <w:ind w:firstLineChars="200" w:firstLine="640"/>
        <w:rPr>
          <w:rFonts w:eastAsia="仿宋_GB2312"/>
          <w:color w:val="000000"/>
          <w:sz w:val="32"/>
          <w:szCs w:val="32"/>
        </w:rPr>
      </w:pPr>
      <w:r>
        <w:rPr>
          <w:rFonts w:ascii="黑体" w:eastAsia="黑体" w:hint="eastAsia"/>
          <w:color w:val="000000"/>
          <w:sz w:val="32"/>
          <w:szCs w:val="32"/>
        </w:rPr>
        <w:t>第二十四条</w:t>
      </w:r>
      <w:r>
        <w:rPr>
          <w:rFonts w:eastAsia="仿宋_GB2312"/>
          <w:color w:val="000000"/>
          <w:sz w:val="32"/>
          <w:szCs w:val="32"/>
        </w:rPr>
        <w:t xml:space="preserve">  </w:t>
      </w:r>
      <w:r>
        <w:rPr>
          <w:rFonts w:eastAsia="仿宋_GB2312" w:hint="eastAsia"/>
          <w:color w:val="000000"/>
          <w:sz w:val="32"/>
          <w:szCs w:val="32"/>
        </w:rPr>
        <w:t>财务部门应当严格按规定审核差旅费开支，对未经批准出差以及超范围、超标准开支的费用不予报销。</w:t>
      </w:r>
    </w:p>
    <w:p w:rsidR="008C3D45" w:rsidRDefault="00837FC3">
      <w:pPr>
        <w:spacing w:line="600" w:lineRule="exact"/>
        <w:ind w:firstLineChars="200" w:firstLine="640"/>
        <w:rPr>
          <w:rFonts w:eastAsia="仿宋_GB2312"/>
          <w:color w:val="000000"/>
          <w:sz w:val="32"/>
          <w:szCs w:val="32"/>
        </w:rPr>
      </w:pPr>
      <w:r>
        <w:rPr>
          <w:rFonts w:eastAsia="仿宋_GB2312" w:hint="eastAsia"/>
          <w:color w:val="000000"/>
          <w:sz w:val="32"/>
          <w:szCs w:val="32"/>
        </w:rPr>
        <w:t>实际发生住宿而无住宿费发票的，</w:t>
      </w:r>
      <w:r>
        <w:rPr>
          <w:rFonts w:eastAsia="仿宋_GB2312" w:hint="eastAsia"/>
          <w:sz w:val="32"/>
          <w:szCs w:val="32"/>
        </w:rPr>
        <w:t>原则上</w:t>
      </w:r>
      <w:r>
        <w:rPr>
          <w:rFonts w:eastAsia="仿宋_GB2312" w:hint="eastAsia"/>
          <w:color w:val="000000"/>
          <w:sz w:val="32"/>
          <w:szCs w:val="32"/>
        </w:rPr>
        <w:t>不得报销差旅费。</w:t>
      </w:r>
    </w:p>
    <w:p w:rsidR="008C3D45" w:rsidRDefault="00837FC3">
      <w:pPr>
        <w:spacing w:line="600" w:lineRule="exact"/>
        <w:ind w:firstLineChars="200" w:firstLine="640"/>
        <w:rPr>
          <w:rFonts w:eastAsia="仿宋_GB2312"/>
          <w:color w:val="000000"/>
          <w:sz w:val="32"/>
          <w:szCs w:val="32"/>
        </w:rPr>
      </w:pPr>
      <w:r>
        <w:rPr>
          <w:rFonts w:ascii="黑体" w:eastAsia="黑体" w:hint="eastAsia"/>
          <w:color w:val="000000"/>
          <w:sz w:val="32"/>
          <w:szCs w:val="32"/>
        </w:rPr>
        <w:t>第二十五条</w:t>
      </w:r>
      <w:r>
        <w:rPr>
          <w:rFonts w:ascii="黑体" w:eastAsia="黑体"/>
          <w:color w:val="000000"/>
          <w:sz w:val="32"/>
          <w:szCs w:val="32"/>
        </w:rPr>
        <w:t xml:space="preserve">  </w:t>
      </w:r>
      <w:r>
        <w:rPr>
          <w:rFonts w:eastAsia="仿宋_GB2312" w:hint="eastAsia"/>
          <w:color w:val="000000"/>
          <w:sz w:val="32"/>
          <w:szCs w:val="32"/>
        </w:rPr>
        <w:t>经组织批准，工作人员到常驻地以外地区实（见）习、挂职锻炼、</w:t>
      </w:r>
      <w:r>
        <w:rPr>
          <w:rFonts w:eastAsia="仿宋_GB2312" w:hint="eastAsia"/>
          <w:color w:val="000000"/>
          <w:sz w:val="32"/>
          <w:szCs w:val="32"/>
        </w:rPr>
        <w:t>跟班学习或支援工作等，其差旅费按以下规定报销：</w:t>
      </w:r>
    </w:p>
    <w:p w:rsidR="008C3D45" w:rsidRDefault="00837FC3">
      <w:pPr>
        <w:spacing w:line="600" w:lineRule="exact"/>
        <w:ind w:firstLineChars="200" w:firstLine="640"/>
        <w:rPr>
          <w:rFonts w:eastAsia="仿宋_GB2312"/>
          <w:sz w:val="32"/>
          <w:szCs w:val="32"/>
        </w:rPr>
      </w:pPr>
      <w:r>
        <w:rPr>
          <w:rFonts w:eastAsia="仿宋_GB2312" w:hint="eastAsia"/>
          <w:color w:val="000000"/>
          <w:sz w:val="32"/>
          <w:szCs w:val="32"/>
        </w:rPr>
        <w:t>（一）</w:t>
      </w:r>
      <w:r>
        <w:rPr>
          <w:rFonts w:eastAsia="仿宋_GB2312" w:hint="eastAsia"/>
          <w:sz w:val="32"/>
          <w:szCs w:val="32"/>
        </w:rPr>
        <w:t>首次前往和期满返回的差旅费，按照本办法规定由所在单位报销。</w:t>
      </w:r>
    </w:p>
    <w:p w:rsidR="008C3D45" w:rsidRDefault="00837FC3">
      <w:pPr>
        <w:spacing w:line="600" w:lineRule="exact"/>
        <w:ind w:firstLineChars="200" w:firstLine="640"/>
        <w:rPr>
          <w:rFonts w:ascii="仿宋_GB2312" w:eastAsia="仿宋_GB2312"/>
          <w:sz w:val="32"/>
          <w:szCs w:val="32"/>
        </w:rPr>
      </w:pPr>
      <w:r>
        <w:rPr>
          <w:rFonts w:eastAsia="仿宋_GB2312" w:hint="eastAsia"/>
          <w:color w:val="000000"/>
          <w:sz w:val="32"/>
          <w:szCs w:val="32"/>
        </w:rPr>
        <w:t>（二）</w:t>
      </w:r>
      <w:r>
        <w:rPr>
          <w:rFonts w:eastAsia="仿宋_GB2312" w:hint="eastAsia"/>
          <w:sz w:val="32"/>
          <w:szCs w:val="32"/>
        </w:rPr>
        <w:t>在常驻地以外挂职锻炼工作等时间超过</w:t>
      </w:r>
      <w:r>
        <w:rPr>
          <w:rFonts w:eastAsia="仿宋_GB2312"/>
          <w:sz w:val="32"/>
          <w:szCs w:val="32"/>
        </w:rPr>
        <w:t>1</w:t>
      </w:r>
      <w:r>
        <w:rPr>
          <w:rFonts w:eastAsia="仿宋_GB2312" w:hint="eastAsia"/>
          <w:sz w:val="32"/>
          <w:szCs w:val="32"/>
        </w:rPr>
        <w:t>个月的，除首次和期满往返外，每个月可报销一次</w:t>
      </w:r>
      <w:r>
        <w:rPr>
          <w:rFonts w:ascii="仿宋_GB2312" w:eastAsia="仿宋_GB2312" w:hint="eastAsia"/>
          <w:sz w:val="32"/>
          <w:szCs w:val="32"/>
        </w:rPr>
        <w:t>往返两地（家庭和工作地）的城市间交通费，一往一返计</w:t>
      </w:r>
      <w:r>
        <w:rPr>
          <w:rFonts w:ascii="仿宋_GB2312" w:eastAsia="仿宋_GB2312"/>
          <w:sz w:val="32"/>
          <w:szCs w:val="32"/>
        </w:rPr>
        <w:t>1</w:t>
      </w:r>
      <w:r>
        <w:rPr>
          <w:rFonts w:ascii="仿宋_GB2312" w:eastAsia="仿宋_GB2312" w:hint="eastAsia"/>
          <w:sz w:val="32"/>
          <w:szCs w:val="32"/>
        </w:rPr>
        <w:t>次，不得领取伙食补助费和市内交通费。</w:t>
      </w:r>
    </w:p>
    <w:p w:rsidR="008C3D45" w:rsidRDefault="00837FC3">
      <w:pPr>
        <w:spacing w:line="600" w:lineRule="exact"/>
        <w:ind w:firstLineChars="200" w:firstLine="640"/>
        <w:rPr>
          <w:rFonts w:eastAsia="仿宋_GB2312"/>
          <w:color w:val="000000"/>
          <w:sz w:val="32"/>
          <w:szCs w:val="32"/>
        </w:rPr>
      </w:pPr>
      <w:r>
        <w:rPr>
          <w:rFonts w:eastAsia="仿宋_GB2312" w:hint="eastAsia"/>
          <w:color w:val="000000"/>
          <w:sz w:val="32"/>
          <w:szCs w:val="32"/>
        </w:rPr>
        <w:t>（三）在外地工作期间，</w:t>
      </w:r>
      <w:r>
        <w:rPr>
          <w:rFonts w:eastAsia="仿宋_GB2312" w:hint="eastAsia"/>
          <w:sz w:val="32"/>
          <w:szCs w:val="32"/>
        </w:rPr>
        <w:t>原则上由接收单位安排住宿，不补助市内交通费，由所在单位按每人每个工作日省内</w:t>
      </w:r>
      <w:r>
        <w:rPr>
          <w:rFonts w:eastAsia="仿宋_GB2312"/>
          <w:sz w:val="32"/>
          <w:szCs w:val="32"/>
        </w:rPr>
        <w:t>30</w:t>
      </w:r>
      <w:r>
        <w:rPr>
          <w:rFonts w:eastAsia="仿宋_GB2312" w:hint="eastAsia"/>
          <w:sz w:val="32"/>
          <w:szCs w:val="32"/>
        </w:rPr>
        <w:t>元、省外</w:t>
      </w:r>
      <w:r>
        <w:rPr>
          <w:rFonts w:eastAsia="仿宋_GB2312"/>
          <w:sz w:val="32"/>
          <w:szCs w:val="32"/>
        </w:rPr>
        <w:t>40</w:t>
      </w:r>
      <w:r>
        <w:rPr>
          <w:rFonts w:eastAsia="仿宋_GB2312" w:hint="eastAsia"/>
          <w:sz w:val="32"/>
          <w:szCs w:val="32"/>
        </w:rPr>
        <w:t>元的标准发放伙食补助费。省</w:t>
      </w:r>
      <w:r>
        <w:rPr>
          <w:rFonts w:eastAsia="仿宋_GB2312" w:hint="eastAsia"/>
          <w:color w:val="000000"/>
          <w:sz w:val="32"/>
          <w:szCs w:val="32"/>
        </w:rPr>
        <w:t>财政厅另有规定的从其规定，</w:t>
      </w:r>
      <w:r>
        <w:rPr>
          <w:rFonts w:eastAsia="仿宋_GB2312" w:hint="eastAsia"/>
          <w:color w:val="000000"/>
          <w:sz w:val="32"/>
          <w:szCs w:val="32"/>
        </w:rPr>
        <w:lastRenderedPageBreak/>
        <w:t>不得重复领取。</w:t>
      </w:r>
    </w:p>
    <w:p w:rsidR="008C3D45" w:rsidRDefault="00837FC3">
      <w:pPr>
        <w:spacing w:line="600" w:lineRule="exact"/>
        <w:ind w:firstLineChars="200" w:firstLine="640"/>
        <w:rPr>
          <w:rFonts w:eastAsia="仿宋_GB2312"/>
          <w:color w:val="000000"/>
          <w:sz w:val="32"/>
          <w:szCs w:val="32"/>
        </w:rPr>
      </w:pPr>
      <w:r>
        <w:rPr>
          <w:rFonts w:eastAsia="仿宋_GB2312" w:hint="eastAsia"/>
          <w:color w:val="000000"/>
          <w:sz w:val="32"/>
          <w:szCs w:val="32"/>
        </w:rPr>
        <w:t>（四）工作期间的差旅费，按照当地差旅费管理</w:t>
      </w:r>
      <w:r>
        <w:rPr>
          <w:rFonts w:eastAsia="仿宋_GB2312" w:hint="eastAsia"/>
          <w:color w:val="000000"/>
          <w:sz w:val="32"/>
          <w:szCs w:val="32"/>
        </w:rPr>
        <w:t>规定执行，由接收单位承担。</w:t>
      </w:r>
    </w:p>
    <w:p w:rsidR="008C3D45" w:rsidRDefault="00837FC3">
      <w:pPr>
        <w:spacing w:line="600" w:lineRule="exact"/>
        <w:ind w:firstLineChars="200" w:firstLine="640"/>
        <w:rPr>
          <w:rFonts w:eastAsia="仿宋_GB2312"/>
          <w:sz w:val="32"/>
          <w:szCs w:val="32"/>
        </w:rPr>
      </w:pPr>
      <w:r>
        <w:rPr>
          <w:rFonts w:ascii="黑体" w:eastAsia="黑体" w:hint="eastAsia"/>
          <w:color w:val="000000"/>
          <w:sz w:val="32"/>
          <w:szCs w:val="32"/>
        </w:rPr>
        <w:t>第二十六条</w:t>
      </w:r>
      <w:r>
        <w:rPr>
          <w:rFonts w:ascii="黑体" w:eastAsia="黑体"/>
          <w:color w:val="000000"/>
          <w:sz w:val="32"/>
          <w:szCs w:val="32"/>
        </w:rPr>
        <w:t xml:space="preserve">  </w:t>
      </w:r>
      <w:r>
        <w:rPr>
          <w:rFonts w:eastAsia="仿宋_GB2312" w:hint="eastAsia"/>
          <w:sz w:val="32"/>
          <w:szCs w:val="32"/>
        </w:rPr>
        <w:t>工作人员到常驻地以外地区参加会议、培训，举办单位统一安排食宿的，会议、培训期间的食宿费和市内交通费由会议、培训举办单位按规定统一开支；</w:t>
      </w:r>
      <w:r>
        <w:rPr>
          <w:rFonts w:ascii="仿宋_GB2312" w:eastAsia="仿宋_GB2312" w:hint="eastAsia"/>
          <w:sz w:val="32"/>
          <w:szCs w:val="32"/>
        </w:rPr>
        <w:t>其往返差旅费按照本办法第二十五条第一、二款规定执行。</w:t>
      </w:r>
    </w:p>
    <w:p w:rsidR="008C3D45" w:rsidRDefault="00837FC3">
      <w:pPr>
        <w:spacing w:line="600" w:lineRule="exact"/>
        <w:ind w:firstLineChars="200" w:firstLine="640"/>
        <w:rPr>
          <w:rFonts w:eastAsia="仿宋_GB2312"/>
          <w:sz w:val="32"/>
          <w:szCs w:val="32"/>
        </w:rPr>
      </w:pPr>
      <w:r>
        <w:rPr>
          <w:rFonts w:ascii="黑体" w:eastAsia="黑体" w:hint="eastAsia"/>
          <w:color w:val="000000"/>
          <w:sz w:val="32"/>
          <w:szCs w:val="32"/>
        </w:rPr>
        <w:t>第二十七条</w:t>
      </w:r>
      <w:r>
        <w:rPr>
          <w:rFonts w:ascii="黑体" w:eastAsia="黑体"/>
          <w:color w:val="000000"/>
          <w:sz w:val="32"/>
          <w:szCs w:val="32"/>
        </w:rPr>
        <w:t xml:space="preserve">  </w:t>
      </w:r>
      <w:r>
        <w:rPr>
          <w:rFonts w:ascii="仿宋_GB2312" w:eastAsia="仿宋_GB2312" w:hint="eastAsia"/>
          <w:sz w:val="32"/>
          <w:szCs w:val="32"/>
        </w:rPr>
        <w:t>经组织批准带薪参加党校、行政学院或社会主义学院等脱产学习（不包括学历学位教育）并在校食宿的，学习期间学校统一收取的伙食费由所在单位在伙食补助限额标准内据实报销，不补助市内交通费。离开常驻地参加学习的，其往返差旅费按照本办法第二十五条第一、二款规定执行。</w:t>
      </w:r>
    </w:p>
    <w:p w:rsidR="008C3D45" w:rsidRDefault="00837FC3">
      <w:pPr>
        <w:spacing w:line="600" w:lineRule="exact"/>
        <w:ind w:firstLineChars="200" w:firstLine="640"/>
        <w:rPr>
          <w:rFonts w:ascii="仿宋_GB2312" w:eastAsia="仿宋_GB2312"/>
          <w:color w:val="FF0000"/>
          <w:sz w:val="32"/>
          <w:szCs w:val="32"/>
        </w:rPr>
      </w:pPr>
      <w:r>
        <w:rPr>
          <w:rFonts w:ascii="黑体" w:eastAsia="黑体" w:hint="eastAsia"/>
          <w:color w:val="000000"/>
          <w:sz w:val="32"/>
          <w:szCs w:val="32"/>
        </w:rPr>
        <w:t>第二十八条</w:t>
      </w:r>
      <w:r>
        <w:rPr>
          <w:rFonts w:eastAsia="仿宋_GB2312"/>
          <w:color w:val="000000"/>
          <w:sz w:val="32"/>
          <w:szCs w:val="32"/>
        </w:rPr>
        <w:t xml:space="preserve"> </w:t>
      </w:r>
      <w:r>
        <w:rPr>
          <w:rFonts w:eastAsia="仿宋_GB2312"/>
          <w:color w:val="FF0000"/>
          <w:sz w:val="32"/>
          <w:szCs w:val="32"/>
        </w:rPr>
        <w:t xml:space="preserve"> </w:t>
      </w:r>
      <w:r>
        <w:rPr>
          <w:rFonts w:eastAsia="仿宋_GB2312" w:hint="eastAsia"/>
          <w:sz w:val="32"/>
          <w:szCs w:val="32"/>
        </w:rPr>
        <w:t>经组织批准异地交流任职干部往返两地</w:t>
      </w:r>
      <w:r>
        <w:rPr>
          <w:rFonts w:ascii="仿宋_GB2312" w:eastAsia="仿宋_GB2312" w:hint="eastAsia"/>
          <w:sz w:val="32"/>
          <w:szCs w:val="32"/>
        </w:rPr>
        <w:t>（家庭和工作地）费用报销按照本办法第二十五条第二款规定执行。</w:t>
      </w:r>
    </w:p>
    <w:p w:rsidR="008C3D45" w:rsidRDefault="00837FC3">
      <w:pPr>
        <w:spacing w:line="600" w:lineRule="exact"/>
        <w:ind w:firstLineChars="200" w:firstLine="640"/>
        <w:rPr>
          <w:rFonts w:eastAsia="仿宋_GB2312"/>
          <w:color w:val="000000"/>
          <w:sz w:val="32"/>
          <w:szCs w:val="32"/>
        </w:rPr>
      </w:pPr>
      <w:r>
        <w:rPr>
          <w:rFonts w:ascii="黑体" w:eastAsia="黑体" w:hint="eastAsia"/>
          <w:color w:val="000000"/>
          <w:sz w:val="32"/>
          <w:szCs w:val="32"/>
        </w:rPr>
        <w:t>第二十九条</w:t>
      </w:r>
      <w:r>
        <w:rPr>
          <w:rFonts w:eastAsia="仿宋_GB2312"/>
          <w:color w:val="000000"/>
          <w:sz w:val="32"/>
          <w:szCs w:val="32"/>
        </w:rPr>
        <w:t xml:space="preserve">  </w:t>
      </w:r>
      <w:r>
        <w:rPr>
          <w:rFonts w:eastAsia="仿宋_GB2312" w:hint="eastAsia"/>
          <w:color w:val="000000"/>
          <w:sz w:val="32"/>
          <w:szCs w:val="32"/>
        </w:rPr>
        <w:t>援藏援疆人员休假及配偶探亲差旅费的报销，按照我省援藏援疆干部有关待遇规定执行。相关差旅费标准低于本办法规定的，从本办法规定。</w:t>
      </w:r>
      <w:r>
        <w:rPr>
          <w:rFonts w:eastAsia="仿宋_GB2312"/>
          <w:color w:val="000000"/>
          <w:sz w:val="32"/>
          <w:szCs w:val="32"/>
        </w:rPr>
        <w:t xml:space="preserve">         </w:t>
      </w:r>
    </w:p>
    <w:p w:rsidR="008C3D45" w:rsidRDefault="008C3D45">
      <w:pPr>
        <w:spacing w:line="600" w:lineRule="exact"/>
        <w:rPr>
          <w:rFonts w:eastAsia="仿宋_GB2312"/>
          <w:color w:val="000000"/>
          <w:sz w:val="32"/>
          <w:szCs w:val="32"/>
        </w:rPr>
      </w:pPr>
    </w:p>
    <w:p w:rsidR="008C3D45" w:rsidRDefault="00837FC3">
      <w:pPr>
        <w:spacing w:line="600" w:lineRule="exact"/>
        <w:jc w:val="center"/>
        <w:rPr>
          <w:rFonts w:ascii="方正小标宋_GBK" w:eastAsia="方正小标宋_GBK"/>
          <w:color w:val="000000"/>
          <w:sz w:val="32"/>
          <w:szCs w:val="32"/>
        </w:rPr>
      </w:pPr>
      <w:r>
        <w:rPr>
          <w:rFonts w:ascii="方正小标宋_GBK" w:eastAsia="方正小标宋_GBK" w:hint="eastAsia"/>
          <w:color w:val="000000"/>
          <w:sz w:val="32"/>
          <w:szCs w:val="32"/>
        </w:rPr>
        <w:t>第七章</w:t>
      </w:r>
      <w:r>
        <w:rPr>
          <w:rFonts w:ascii="方正小标宋_GBK" w:eastAsia="方正小标宋_GBK"/>
          <w:color w:val="000000"/>
          <w:sz w:val="32"/>
          <w:szCs w:val="32"/>
        </w:rPr>
        <w:t xml:space="preserve"> </w:t>
      </w:r>
      <w:r>
        <w:rPr>
          <w:rFonts w:ascii="方正小标宋_GBK" w:eastAsia="方正小标宋_GBK" w:hint="eastAsia"/>
          <w:color w:val="000000"/>
          <w:sz w:val="32"/>
          <w:szCs w:val="32"/>
        </w:rPr>
        <w:t>监督问责</w:t>
      </w:r>
    </w:p>
    <w:p w:rsidR="008C3D45" w:rsidRDefault="00837FC3">
      <w:pPr>
        <w:spacing w:line="600" w:lineRule="exact"/>
        <w:ind w:firstLineChars="200" w:firstLine="640"/>
        <w:rPr>
          <w:rFonts w:eastAsia="仿宋_GB2312"/>
          <w:color w:val="000000"/>
          <w:sz w:val="32"/>
          <w:szCs w:val="32"/>
        </w:rPr>
      </w:pPr>
      <w:r>
        <w:rPr>
          <w:rFonts w:ascii="黑体" w:eastAsia="黑体" w:hint="eastAsia"/>
          <w:color w:val="000000"/>
          <w:sz w:val="32"/>
          <w:szCs w:val="32"/>
        </w:rPr>
        <w:t>第三十条</w:t>
      </w:r>
      <w:r>
        <w:rPr>
          <w:rFonts w:ascii="黑体" w:eastAsia="黑体"/>
          <w:color w:val="000000"/>
          <w:sz w:val="32"/>
          <w:szCs w:val="32"/>
        </w:rPr>
        <w:t xml:space="preserve">  </w:t>
      </w:r>
      <w:r>
        <w:rPr>
          <w:rFonts w:eastAsia="仿宋_GB2312" w:hint="eastAsia"/>
          <w:color w:val="000000"/>
          <w:sz w:val="32"/>
          <w:szCs w:val="32"/>
        </w:rPr>
        <w:t>省直机关应当加强工作人员出差活动和经费报销的内控管理，对本单位出差审批制度、差旅费预算及规模控制负责，相关领导、财务人员等对差旅费报销进行审核把关，对未经批准擅自出差、不按规定开支和报销差旅费的人员进行</w:t>
      </w:r>
      <w:r>
        <w:rPr>
          <w:rFonts w:eastAsia="仿宋_GB2312" w:hint="eastAsia"/>
          <w:color w:val="000000"/>
          <w:sz w:val="32"/>
          <w:szCs w:val="32"/>
        </w:rPr>
        <w:lastRenderedPageBreak/>
        <w:t>严肃处理。</w:t>
      </w:r>
    </w:p>
    <w:p w:rsidR="008C3D45" w:rsidRDefault="00837FC3">
      <w:pPr>
        <w:spacing w:line="600" w:lineRule="exact"/>
        <w:ind w:firstLineChars="200" w:firstLine="640"/>
        <w:rPr>
          <w:rFonts w:eastAsia="仿宋_GB2312"/>
          <w:color w:val="000000"/>
          <w:sz w:val="32"/>
          <w:szCs w:val="32"/>
        </w:rPr>
      </w:pPr>
      <w:r>
        <w:rPr>
          <w:rFonts w:eastAsia="仿宋_GB2312" w:hint="eastAsia"/>
          <w:color w:val="000000"/>
          <w:sz w:val="32"/>
          <w:szCs w:val="32"/>
        </w:rPr>
        <w:t>一级预算单位</w:t>
      </w:r>
      <w:r>
        <w:rPr>
          <w:rFonts w:eastAsia="仿宋_GB2312" w:hint="eastAsia"/>
          <w:color w:val="000000"/>
          <w:sz w:val="32"/>
          <w:szCs w:val="32"/>
        </w:rPr>
        <w:t>应当强化对所属预算单位的监督检查，发现问题及时处理，重大问题向省财政厅报告。</w:t>
      </w:r>
    </w:p>
    <w:p w:rsidR="008C3D45" w:rsidRDefault="00837FC3">
      <w:pPr>
        <w:spacing w:line="600" w:lineRule="exact"/>
        <w:ind w:firstLineChars="200" w:firstLine="640"/>
        <w:rPr>
          <w:rFonts w:eastAsia="仿宋_GB2312"/>
          <w:color w:val="000000"/>
          <w:sz w:val="32"/>
          <w:szCs w:val="32"/>
        </w:rPr>
      </w:pPr>
      <w:r>
        <w:rPr>
          <w:rFonts w:eastAsia="仿宋_GB2312" w:hint="eastAsia"/>
          <w:color w:val="000000"/>
          <w:sz w:val="32"/>
          <w:szCs w:val="32"/>
        </w:rPr>
        <w:t>各单位应当自觉接受审计部门对出差活动及相关经费支出的审计监督。</w:t>
      </w:r>
    </w:p>
    <w:p w:rsidR="008C3D45" w:rsidRDefault="00837FC3">
      <w:pPr>
        <w:spacing w:line="600" w:lineRule="exact"/>
        <w:ind w:firstLineChars="200" w:firstLine="640"/>
        <w:rPr>
          <w:rFonts w:eastAsia="仿宋_GB2312"/>
          <w:color w:val="000000"/>
          <w:sz w:val="32"/>
          <w:szCs w:val="32"/>
        </w:rPr>
      </w:pPr>
      <w:r>
        <w:rPr>
          <w:rFonts w:ascii="黑体" w:eastAsia="黑体" w:hint="eastAsia"/>
          <w:color w:val="000000"/>
          <w:sz w:val="32"/>
          <w:szCs w:val="32"/>
        </w:rPr>
        <w:t>第三十一条</w:t>
      </w:r>
      <w:r>
        <w:rPr>
          <w:rFonts w:eastAsia="仿宋_GB2312"/>
          <w:color w:val="000000"/>
          <w:sz w:val="32"/>
          <w:szCs w:val="32"/>
        </w:rPr>
        <w:t xml:space="preserve">  </w:t>
      </w:r>
      <w:r>
        <w:rPr>
          <w:rFonts w:eastAsia="仿宋_GB2312" w:hint="eastAsia"/>
          <w:color w:val="000000"/>
          <w:sz w:val="32"/>
          <w:szCs w:val="32"/>
        </w:rPr>
        <w:t>省财政厅会同有关部门对省直机关差旅费管理和使用情况进行监督检查。主要内容包括：</w:t>
      </w:r>
    </w:p>
    <w:p w:rsidR="008C3D45" w:rsidRDefault="00837FC3">
      <w:pPr>
        <w:spacing w:line="600" w:lineRule="exact"/>
        <w:ind w:firstLineChars="200" w:firstLine="640"/>
        <w:rPr>
          <w:rFonts w:eastAsia="仿宋_GB2312"/>
          <w:color w:val="000000"/>
          <w:sz w:val="32"/>
          <w:szCs w:val="32"/>
        </w:rPr>
      </w:pPr>
      <w:r>
        <w:rPr>
          <w:rFonts w:eastAsia="仿宋_GB2312" w:hint="eastAsia"/>
          <w:color w:val="000000"/>
          <w:sz w:val="32"/>
          <w:szCs w:val="32"/>
        </w:rPr>
        <w:t>（一）单位差旅审批制度是否健全，出差活动是否按规定履行审批手续；</w:t>
      </w:r>
    </w:p>
    <w:p w:rsidR="008C3D45" w:rsidRDefault="00837FC3">
      <w:pPr>
        <w:spacing w:line="600" w:lineRule="exact"/>
        <w:ind w:firstLineChars="200" w:firstLine="640"/>
        <w:rPr>
          <w:rFonts w:eastAsia="仿宋_GB2312"/>
          <w:color w:val="000000"/>
          <w:sz w:val="32"/>
          <w:szCs w:val="32"/>
        </w:rPr>
      </w:pPr>
      <w:r>
        <w:rPr>
          <w:rFonts w:eastAsia="仿宋_GB2312" w:hint="eastAsia"/>
          <w:color w:val="000000"/>
          <w:sz w:val="32"/>
          <w:szCs w:val="32"/>
        </w:rPr>
        <w:t>（二）差旅费开支范围和标准是否符合规定；</w:t>
      </w:r>
    </w:p>
    <w:p w:rsidR="008C3D45" w:rsidRDefault="00837FC3">
      <w:pPr>
        <w:spacing w:line="600" w:lineRule="exact"/>
        <w:ind w:firstLineChars="200" w:firstLine="640"/>
        <w:rPr>
          <w:rFonts w:eastAsia="仿宋_GB2312"/>
          <w:color w:val="000000"/>
          <w:sz w:val="32"/>
          <w:szCs w:val="32"/>
        </w:rPr>
      </w:pPr>
      <w:r>
        <w:rPr>
          <w:rFonts w:eastAsia="仿宋_GB2312" w:hint="eastAsia"/>
          <w:color w:val="000000"/>
          <w:sz w:val="32"/>
          <w:szCs w:val="32"/>
        </w:rPr>
        <w:t>（三）差旅费报销是否符合规定；</w:t>
      </w:r>
    </w:p>
    <w:p w:rsidR="008C3D45" w:rsidRDefault="00837FC3">
      <w:pPr>
        <w:spacing w:line="600" w:lineRule="exact"/>
        <w:ind w:firstLineChars="200" w:firstLine="640"/>
        <w:rPr>
          <w:rFonts w:eastAsia="仿宋_GB2312"/>
          <w:color w:val="000000"/>
          <w:sz w:val="32"/>
          <w:szCs w:val="32"/>
        </w:rPr>
      </w:pPr>
      <w:r>
        <w:rPr>
          <w:rFonts w:eastAsia="仿宋_GB2312" w:hint="eastAsia"/>
          <w:color w:val="000000"/>
          <w:sz w:val="32"/>
          <w:szCs w:val="32"/>
        </w:rPr>
        <w:t>（四）是否向下级单位、企业或其他单位转嫁差旅费；</w:t>
      </w:r>
    </w:p>
    <w:p w:rsidR="008C3D45" w:rsidRDefault="00837FC3">
      <w:pPr>
        <w:spacing w:line="600" w:lineRule="exact"/>
        <w:ind w:firstLineChars="200" w:firstLine="640"/>
        <w:rPr>
          <w:rFonts w:eastAsia="仿宋_GB2312"/>
          <w:color w:val="000000"/>
          <w:sz w:val="32"/>
          <w:szCs w:val="32"/>
        </w:rPr>
      </w:pPr>
      <w:r>
        <w:rPr>
          <w:rFonts w:eastAsia="仿宋_GB2312" w:hint="eastAsia"/>
          <w:color w:val="000000"/>
          <w:sz w:val="32"/>
          <w:szCs w:val="32"/>
        </w:rPr>
        <w:t>（五）差旅费管理和使用的其他情况。</w:t>
      </w:r>
    </w:p>
    <w:p w:rsidR="008C3D45" w:rsidRDefault="00837FC3">
      <w:pPr>
        <w:spacing w:line="600" w:lineRule="exact"/>
        <w:ind w:firstLineChars="200" w:firstLine="640"/>
        <w:rPr>
          <w:rFonts w:eastAsia="仿宋_GB2312"/>
          <w:color w:val="000000"/>
          <w:sz w:val="32"/>
          <w:szCs w:val="32"/>
        </w:rPr>
      </w:pPr>
      <w:r>
        <w:rPr>
          <w:rFonts w:ascii="黑体" w:eastAsia="黑体" w:hint="eastAsia"/>
          <w:color w:val="000000"/>
          <w:sz w:val="32"/>
          <w:szCs w:val="32"/>
        </w:rPr>
        <w:t>第三十二条</w:t>
      </w:r>
      <w:r>
        <w:rPr>
          <w:rFonts w:eastAsia="仿宋_GB2312"/>
          <w:color w:val="000000"/>
          <w:sz w:val="32"/>
          <w:szCs w:val="32"/>
        </w:rPr>
        <w:t xml:space="preserve">  </w:t>
      </w:r>
      <w:r>
        <w:rPr>
          <w:rFonts w:eastAsia="仿宋_GB2312" w:hint="eastAsia"/>
          <w:color w:val="000000"/>
          <w:sz w:val="32"/>
          <w:szCs w:val="32"/>
        </w:rPr>
        <w:t>出差人员不得向对方单位提出正常公务活动以外的要求，不得在出差期间接受违反规定用公款支付的宴请、游览和非工作需要的参观，不得接受礼品、礼金和土特产品等。</w:t>
      </w:r>
    </w:p>
    <w:p w:rsidR="008C3D45" w:rsidRDefault="00837FC3">
      <w:pPr>
        <w:spacing w:line="600" w:lineRule="exact"/>
        <w:ind w:firstLineChars="200" w:firstLine="640"/>
        <w:rPr>
          <w:rFonts w:eastAsia="仿宋_GB2312"/>
          <w:color w:val="000000"/>
          <w:sz w:val="32"/>
          <w:szCs w:val="32"/>
        </w:rPr>
      </w:pPr>
      <w:r>
        <w:rPr>
          <w:rFonts w:ascii="黑体" w:eastAsia="黑体" w:hint="eastAsia"/>
          <w:color w:val="000000"/>
          <w:sz w:val="32"/>
          <w:szCs w:val="32"/>
        </w:rPr>
        <w:t>第三十三条</w:t>
      </w:r>
      <w:r>
        <w:rPr>
          <w:rFonts w:ascii="黑体" w:eastAsia="黑体"/>
          <w:color w:val="000000"/>
          <w:sz w:val="32"/>
          <w:szCs w:val="32"/>
        </w:rPr>
        <w:t xml:space="preserve">  </w:t>
      </w:r>
      <w:r>
        <w:rPr>
          <w:rFonts w:eastAsia="仿宋_GB2312" w:hint="eastAsia"/>
          <w:color w:val="000000"/>
          <w:sz w:val="32"/>
          <w:szCs w:val="32"/>
        </w:rPr>
        <w:t>违反本办法规定，有下列行为之一的，依法依规追究相关单位和人员的责任：</w:t>
      </w:r>
    </w:p>
    <w:p w:rsidR="008C3D45" w:rsidRDefault="00837FC3">
      <w:pPr>
        <w:spacing w:line="600" w:lineRule="exact"/>
        <w:ind w:firstLineChars="200" w:firstLine="640"/>
        <w:rPr>
          <w:rFonts w:eastAsia="仿宋_GB2312"/>
          <w:color w:val="000000"/>
          <w:sz w:val="32"/>
          <w:szCs w:val="32"/>
        </w:rPr>
      </w:pPr>
      <w:r>
        <w:rPr>
          <w:rFonts w:eastAsia="仿宋_GB2312" w:hint="eastAsia"/>
          <w:color w:val="000000"/>
          <w:sz w:val="32"/>
          <w:szCs w:val="32"/>
        </w:rPr>
        <w:t>（一）单位无出差审批制度或出差审批控制不严的；</w:t>
      </w:r>
    </w:p>
    <w:p w:rsidR="008C3D45" w:rsidRDefault="00837FC3">
      <w:pPr>
        <w:spacing w:line="600" w:lineRule="exact"/>
        <w:ind w:firstLineChars="200" w:firstLine="640"/>
        <w:rPr>
          <w:rFonts w:eastAsia="仿宋_GB2312"/>
          <w:color w:val="000000"/>
          <w:sz w:val="32"/>
          <w:szCs w:val="32"/>
        </w:rPr>
      </w:pPr>
      <w:r>
        <w:rPr>
          <w:rFonts w:eastAsia="仿宋_GB2312" w:hint="eastAsia"/>
          <w:color w:val="000000"/>
          <w:sz w:val="32"/>
          <w:szCs w:val="32"/>
        </w:rPr>
        <w:t>（二）虚报冒领差旅费的；</w:t>
      </w:r>
    </w:p>
    <w:p w:rsidR="008C3D45" w:rsidRDefault="00837FC3">
      <w:pPr>
        <w:spacing w:line="600" w:lineRule="exact"/>
        <w:ind w:firstLineChars="200" w:firstLine="640"/>
        <w:rPr>
          <w:rFonts w:eastAsia="仿宋_GB2312"/>
          <w:color w:val="000000"/>
          <w:sz w:val="32"/>
          <w:szCs w:val="32"/>
        </w:rPr>
      </w:pPr>
      <w:r>
        <w:rPr>
          <w:rFonts w:eastAsia="仿宋_GB2312" w:hint="eastAsia"/>
          <w:color w:val="000000"/>
          <w:sz w:val="32"/>
          <w:szCs w:val="32"/>
        </w:rPr>
        <w:t>（三）擅自扩大差旅费开支范围和提高开支标准的；</w:t>
      </w:r>
    </w:p>
    <w:p w:rsidR="008C3D45" w:rsidRDefault="00837FC3">
      <w:pPr>
        <w:spacing w:line="600" w:lineRule="exact"/>
        <w:ind w:firstLineChars="200" w:firstLine="640"/>
        <w:rPr>
          <w:rFonts w:eastAsia="仿宋_GB2312"/>
          <w:color w:val="000000"/>
          <w:sz w:val="32"/>
          <w:szCs w:val="32"/>
        </w:rPr>
      </w:pPr>
      <w:r>
        <w:rPr>
          <w:rFonts w:eastAsia="仿宋_GB2312" w:hint="eastAsia"/>
          <w:color w:val="000000"/>
          <w:sz w:val="32"/>
          <w:szCs w:val="32"/>
        </w:rPr>
        <w:t>（四）不按规定报销差旅费的；</w:t>
      </w:r>
    </w:p>
    <w:p w:rsidR="008C3D45" w:rsidRDefault="00837FC3">
      <w:pPr>
        <w:spacing w:line="600" w:lineRule="exact"/>
        <w:ind w:firstLineChars="200" w:firstLine="640"/>
        <w:rPr>
          <w:rFonts w:eastAsia="仿宋_GB2312"/>
          <w:color w:val="000000"/>
          <w:sz w:val="32"/>
          <w:szCs w:val="32"/>
        </w:rPr>
      </w:pPr>
      <w:r>
        <w:rPr>
          <w:rFonts w:eastAsia="仿宋_GB2312" w:hint="eastAsia"/>
          <w:color w:val="000000"/>
          <w:sz w:val="32"/>
          <w:szCs w:val="32"/>
        </w:rPr>
        <w:t>（五）转嫁差旅费的；</w:t>
      </w:r>
    </w:p>
    <w:p w:rsidR="008C3D45" w:rsidRDefault="00837FC3">
      <w:pPr>
        <w:spacing w:line="600" w:lineRule="exact"/>
        <w:ind w:firstLineChars="200" w:firstLine="640"/>
        <w:rPr>
          <w:rFonts w:eastAsia="仿宋_GB2312"/>
          <w:color w:val="000000"/>
          <w:sz w:val="32"/>
          <w:szCs w:val="32"/>
        </w:rPr>
      </w:pPr>
      <w:r>
        <w:rPr>
          <w:rFonts w:eastAsia="仿宋_GB2312" w:hint="eastAsia"/>
          <w:color w:val="000000"/>
          <w:sz w:val="32"/>
          <w:szCs w:val="32"/>
        </w:rPr>
        <w:lastRenderedPageBreak/>
        <w:t>（六）其他违反本办法行为的。</w:t>
      </w:r>
    </w:p>
    <w:p w:rsidR="008C3D45" w:rsidRDefault="00837FC3">
      <w:pPr>
        <w:spacing w:line="600" w:lineRule="exact"/>
        <w:ind w:firstLineChars="200" w:firstLine="640"/>
        <w:rPr>
          <w:rFonts w:eastAsia="仿宋_GB2312"/>
          <w:color w:val="000000"/>
          <w:sz w:val="32"/>
          <w:szCs w:val="32"/>
        </w:rPr>
      </w:pPr>
      <w:r>
        <w:rPr>
          <w:rFonts w:eastAsia="仿宋_GB2312" w:hint="eastAsia"/>
          <w:color w:val="000000"/>
          <w:sz w:val="32"/>
          <w:szCs w:val="32"/>
        </w:rPr>
        <w:t>有前款所列行为之一的，由省财政厅会同有关部门责令改正，违规资金应予追回，</w:t>
      </w:r>
      <w:r>
        <w:rPr>
          <w:rFonts w:eastAsia="仿宋_GB2312" w:hint="eastAsia"/>
          <w:color w:val="000000"/>
          <w:sz w:val="32"/>
          <w:szCs w:val="32"/>
        </w:rPr>
        <w:t>并视情况予以通报。对直接责任人和相关负责人，报请所在单位按规定给予行政处分。涉嫌违法的，移送司法机关处理。</w:t>
      </w:r>
    </w:p>
    <w:p w:rsidR="008C3D45" w:rsidRDefault="008C3D45">
      <w:pPr>
        <w:spacing w:line="600" w:lineRule="exact"/>
        <w:ind w:firstLineChars="200" w:firstLine="640"/>
        <w:rPr>
          <w:rFonts w:eastAsia="仿宋_GB2312"/>
          <w:color w:val="000000"/>
          <w:sz w:val="32"/>
          <w:szCs w:val="32"/>
        </w:rPr>
      </w:pPr>
    </w:p>
    <w:p w:rsidR="008C3D45" w:rsidRDefault="00837FC3">
      <w:pPr>
        <w:spacing w:line="600" w:lineRule="exact"/>
        <w:jc w:val="center"/>
        <w:rPr>
          <w:rFonts w:ascii="方正小标宋_GBK" w:eastAsia="方正小标宋_GBK"/>
          <w:color w:val="000000"/>
          <w:sz w:val="32"/>
          <w:szCs w:val="32"/>
        </w:rPr>
      </w:pPr>
      <w:r>
        <w:rPr>
          <w:rFonts w:ascii="方正小标宋_GBK" w:eastAsia="方正小标宋_GBK" w:hint="eastAsia"/>
          <w:color w:val="000000"/>
          <w:sz w:val="32"/>
          <w:szCs w:val="32"/>
        </w:rPr>
        <w:t>第八章</w:t>
      </w:r>
      <w:r>
        <w:rPr>
          <w:rFonts w:ascii="方正小标宋_GBK" w:eastAsia="方正小标宋_GBK"/>
          <w:color w:val="000000"/>
          <w:sz w:val="32"/>
          <w:szCs w:val="32"/>
        </w:rPr>
        <w:t xml:space="preserve"> </w:t>
      </w:r>
      <w:r>
        <w:rPr>
          <w:rFonts w:ascii="方正小标宋_GBK" w:eastAsia="方正小标宋_GBK" w:hint="eastAsia"/>
          <w:color w:val="000000"/>
          <w:sz w:val="32"/>
          <w:szCs w:val="32"/>
        </w:rPr>
        <w:t>附则</w:t>
      </w:r>
    </w:p>
    <w:p w:rsidR="008C3D45" w:rsidRDefault="00837FC3">
      <w:pPr>
        <w:spacing w:line="600" w:lineRule="exact"/>
        <w:ind w:firstLineChars="200" w:firstLine="640"/>
        <w:rPr>
          <w:rFonts w:eastAsia="仿宋_GB2312"/>
          <w:color w:val="000000"/>
          <w:sz w:val="32"/>
          <w:szCs w:val="32"/>
        </w:rPr>
      </w:pPr>
      <w:r>
        <w:rPr>
          <w:rFonts w:ascii="黑体" w:eastAsia="黑体" w:hint="eastAsia"/>
          <w:color w:val="000000"/>
          <w:sz w:val="32"/>
          <w:szCs w:val="32"/>
        </w:rPr>
        <w:t>第三十四条</w:t>
      </w:r>
      <w:r>
        <w:rPr>
          <w:rFonts w:ascii="黑体" w:eastAsia="黑体"/>
          <w:color w:val="000000"/>
          <w:sz w:val="32"/>
          <w:szCs w:val="32"/>
        </w:rPr>
        <w:t xml:space="preserve">  </w:t>
      </w:r>
      <w:r>
        <w:rPr>
          <w:rFonts w:eastAsia="仿宋_GB2312" w:hint="eastAsia"/>
          <w:color w:val="000000"/>
          <w:sz w:val="32"/>
          <w:szCs w:val="32"/>
        </w:rPr>
        <w:t>省直</w:t>
      </w:r>
      <w:r>
        <w:rPr>
          <w:rFonts w:eastAsia="仿宋_GB2312" w:hint="eastAsia"/>
          <w:sz w:val="32"/>
          <w:szCs w:val="32"/>
        </w:rPr>
        <w:t>不参照公务员法管理的</w:t>
      </w:r>
      <w:r>
        <w:rPr>
          <w:rFonts w:eastAsia="仿宋_GB2312" w:hint="eastAsia"/>
          <w:color w:val="000000"/>
          <w:sz w:val="32"/>
          <w:szCs w:val="32"/>
        </w:rPr>
        <w:t>事业单位参照本办法执行。</w:t>
      </w:r>
    </w:p>
    <w:p w:rsidR="008C3D45" w:rsidRDefault="00837FC3">
      <w:pPr>
        <w:spacing w:line="600" w:lineRule="exact"/>
        <w:ind w:firstLineChars="200" w:firstLine="640"/>
        <w:rPr>
          <w:rFonts w:eastAsia="仿宋_GB2312"/>
          <w:color w:val="000000"/>
          <w:sz w:val="32"/>
          <w:szCs w:val="32"/>
        </w:rPr>
      </w:pPr>
      <w:r>
        <w:rPr>
          <w:rFonts w:eastAsia="仿宋_GB2312" w:hint="eastAsia"/>
          <w:color w:val="000000"/>
          <w:sz w:val="32"/>
          <w:szCs w:val="32"/>
        </w:rPr>
        <w:t>各市州、县市区可参照本办法，结合本地实际制定本地差旅费管理办法，市州报省财政厅备案，县市区报市州财政局备案。各省直机关应当根据本办法，结合本单位实际情况制定具体操作规定，报省财政厅备案。</w:t>
      </w:r>
    </w:p>
    <w:p w:rsidR="008C3D45" w:rsidRDefault="00837FC3">
      <w:pPr>
        <w:spacing w:line="600" w:lineRule="exact"/>
        <w:ind w:firstLineChars="200" w:firstLine="640"/>
        <w:rPr>
          <w:rFonts w:eastAsia="仿宋_GB2312"/>
          <w:color w:val="000000"/>
          <w:sz w:val="32"/>
          <w:szCs w:val="32"/>
        </w:rPr>
      </w:pPr>
      <w:r>
        <w:rPr>
          <w:rFonts w:ascii="黑体" w:eastAsia="黑体" w:hint="eastAsia"/>
          <w:color w:val="000000"/>
          <w:sz w:val="32"/>
          <w:szCs w:val="32"/>
        </w:rPr>
        <w:t>第三十五条</w:t>
      </w:r>
      <w:r>
        <w:rPr>
          <w:rFonts w:ascii="黑体" w:eastAsia="黑体"/>
          <w:color w:val="000000"/>
          <w:sz w:val="32"/>
          <w:szCs w:val="32"/>
        </w:rPr>
        <w:t xml:space="preserve">  </w:t>
      </w:r>
      <w:r>
        <w:rPr>
          <w:rFonts w:eastAsia="仿宋_GB2312" w:hint="eastAsia"/>
          <w:color w:val="000000"/>
          <w:sz w:val="32"/>
          <w:szCs w:val="32"/>
        </w:rPr>
        <w:t>本办法由省财政厅负责解释。</w:t>
      </w:r>
    </w:p>
    <w:p w:rsidR="008C3D45" w:rsidRDefault="00837FC3">
      <w:pPr>
        <w:spacing w:line="600" w:lineRule="exact"/>
        <w:ind w:firstLineChars="200" w:firstLine="640"/>
        <w:rPr>
          <w:rFonts w:eastAsia="仿宋_GB2312"/>
          <w:color w:val="000000"/>
          <w:sz w:val="32"/>
          <w:szCs w:val="32"/>
        </w:rPr>
      </w:pPr>
      <w:r>
        <w:rPr>
          <w:rFonts w:ascii="黑体" w:eastAsia="黑体" w:hint="eastAsia"/>
          <w:color w:val="000000"/>
          <w:sz w:val="32"/>
          <w:szCs w:val="32"/>
        </w:rPr>
        <w:t>第三十六条</w:t>
      </w:r>
      <w:r>
        <w:rPr>
          <w:rFonts w:eastAsia="仿宋_GB2312"/>
          <w:color w:val="000000"/>
          <w:sz w:val="32"/>
          <w:szCs w:val="32"/>
        </w:rPr>
        <w:t xml:space="preserve">  </w:t>
      </w:r>
      <w:r>
        <w:rPr>
          <w:rFonts w:eastAsia="仿宋_GB2312" w:hint="eastAsia"/>
          <w:color w:val="000000"/>
          <w:sz w:val="32"/>
          <w:szCs w:val="32"/>
        </w:rPr>
        <w:t>本办法自</w:t>
      </w:r>
      <w:r>
        <w:rPr>
          <w:rFonts w:eastAsia="仿宋_GB2312"/>
          <w:sz w:val="32"/>
          <w:szCs w:val="32"/>
        </w:rPr>
        <w:t>2019</w:t>
      </w:r>
      <w:r>
        <w:rPr>
          <w:rFonts w:eastAsia="仿宋_GB2312" w:hint="eastAsia"/>
          <w:sz w:val="32"/>
          <w:szCs w:val="32"/>
        </w:rPr>
        <w:t>年</w:t>
      </w:r>
      <w:r>
        <w:rPr>
          <w:rFonts w:eastAsia="仿宋_GB2312"/>
          <w:sz w:val="32"/>
          <w:szCs w:val="32"/>
        </w:rPr>
        <w:t>1</w:t>
      </w:r>
      <w:r>
        <w:rPr>
          <w:rFonts w:eastAsia="仿宋_GB2312" w:hint="eastAsia"/>
          <w:sz w:val="32"/>
          <w:szCs w:val="32"/>
        </w:rPr>
        <w:t>月</w:t>
      </w:r>
      <w:r>
        <w:rPr>
          <w:rFonts w:eastAsia="仿宋_GB2312"/>
          <w:sz w:val="32"/>
          <w:szCs w:val="32"/>
        </w:rPr>
        <w:t>1</w:t>
      </w:r>
      <w:r>
        <w:rPr>
          <w:rFonts w:eastAsia="仿宋_GB2312" w:hint="eastAsia"/>
          <w:sz w:val="32"/>
          <w:szCs w:val="32"/>
        </w:rPr>
        <w:t>日</w:t>
      </w:r>
      <w:r>
        <w:rPr>
          <w:rFonts w:eastAsia="仿宋_GB2312" w:hint="eastAsia"/>
          <w:color w:val="000000"/>
          <w:sz w:val="32"/>
          <w:szCs w:val="32"/>
        </w:rPr>
        <w:t>起施行。《湖南省省直机关差旅费管理办法》（湘财行〔</w:t>
      </w:r>
      <w:r>
        <w:rPr>
          <w:rFonts w:eastAsia="仿宋_GB2312"/>
          <w:color w:val="000000"/>
          <w:sz w:val="32"/>
          <w:szCs w:val="32"/>
        </w:rPr>
        <w:t>2014</w:t>
      </w:r>
      <w:r>
        <w:rPr>
          <w:rFonts w:eastAsia="仿宋_GB2312" w:hint="eastAsia"/>
          <w:color w:val="000000"/>
          <w:sz w:val="32"/>
          <w:szCs w:val="32"/>
        </w:rPr>
        <w:t>〕</w:t>
      </w:r>
      <w:r>
        <w:rPr>
          <w:rFonts w:eastAsia="仿宋_GB2312"/>
          <w:color w:val="000000"/>
          <w:sz w:val="32"/>
          <w:szCs w:val="32"/>
        </w:rPr>
        <w:t>15</w:t>
      </w:r>
      <w:r>
        <w:rPr>
          <w:rFonts w:eastAsia="仿宋_GB2312" w:hint="eastAsia"/>
          <w:color w:val="000000"/>
          <w:sz w:val="32"/>
          <w:szCs w:val="32"/>
        </w:rPr>
        <w:t>号）同时废止。</w:t>
      </w:r>
    </w:p>
    <w:p w:rsidR="008C3D45" w:rsidRDefault="008C3D45">
      <w:pPr>
        <w:tabs>
          <w:tab w:val="left" w:pos="2296"/>
        </w:tabs>
        <w:spacing w:line="560" w:lineRule="exact"/>
        <w:ind w:firstLineChars="161" w:firstLine="515"/>
        <w:rPr>
          <w:rFonts w:eastAsia="仿宋_GB2312"/>
          <w:color w:val="000000"/>
          <w:sz w:val="32"/>
          <w:szCs w:val="32"/>
        </w:rPr>
      </w:pPr>
    </w:p>
    <w:p w:rsidR="008C3D45" w:rsidRDefault="00837FC3">
      <w:pPr>
        <w:tabs>
          <w:tab w:val="left" w:pos="2296"/>
        </w:tabs>
        <w:spacing w:line="560" w:lineRule="exact"/>
        <w:ind w:firstLineChars="161" w:firstLine="515"/>
        <w:rPr>
          <w:rFonts w:eastAsia="仿宋_GB2312"/>
          <w:color w:val="000000"/>
          <w:sz w:val="32"/>
          <w:szCs w:val="32"/>
        </w:rPr>
      </w:pPr>
      <w:r>
        <w:rPr>
          <w:rFonts w:eastAsia="仿宋_GB2312" w:hint="eastAsia"/>
          <w:color w:val="000000"/>
          <w:sz w:val="32"/>
          <w:szCs w:val="32"/>
        </w:rPr>
        <w:t>附表：湖南省省直机关工作人员差旅住宿费标准明细表</w:t>
      </w:r>
    </w:p>
    <w:p w:rsidR="008C3D45" w:rsidRDefault="00837FC3">
      <w:pPr>
        <w:widowControl/>
        <w:jc w:val="left"/>
        <w:rPr>
          <w:rFonts w:ascii="黑体" w:eastAsia="黑体" w:hAnsi="黑体"/>
          <w:color w:val="000000"/>
          <w:sz w:val="32"/>
          <w:szCs w:val="32"/>
        </w:rPr>
      </w:pPr>
      <w:r>
        <w:rPr>
          <w:rFonts w:eastAsia="仿宋_GB2312"/>
          <w:color w:val="000000"/>
          <w:sz w:val="32"/>
          <w:szCs w:val="32"/>
        </w:rPr>
        <w:br w:type="page"/>
      </w:r>
      <w:r>
        <w:rPr>
          <w:rFonts w:ascii="黑体" w:eastAsia="黑体" w:hAnsi="黑体" w:hint="eastAsia"/>
          <w:color w:val="000000"/>
          <w:sz w:val="32"/>
          <w:szCs w:val="32"/>
        </w:rPr>
        <w:lastRenderedPageBreak/>
        <w:t>附表</w:t>
      </w:r>
    </w:p>
    <w:p w:rsidR="008C3D45" w:rsidRDefault="00837FC3">
      <w:pPr>
        <w:spacing w:line="600" w:lineRule="exact"/>
        <w:jc w:val="center"/>
        <w:rPr>
          <w:rFonts w:ascii="方正小标宋_GBK" w:eastAsia="方正小标宋_GBK"/>
          <w:color w:val="000000"/>
          <w:sz w:val="32"/>
          <w:szCs w:val="32"/>
        </w:rPr>
      </w:pPr>
      <w:r>
        <w:rPr>
          <w:rFonts w:ascii="方正小标宋_GBK" w:eastAsia="方正小标宋_GBK" w:hint="eastAsia"/>
          <w:color w:val="000000"/>
          <w:sz w:val="32"/>
          <w:szCs w:val="32"/>
        </w:rPr>
        <w:t>湖南省省直机关工作人员差旅住宿费标准明细表</w:t>
      </w:r>
    </w:p>
    <w:p w:rsidR="008C3D45" w:rsidRDefault="008C3D45">
      <w:pPr>
        <w:jc w:val="center"/>
        <w:rPr>
          <w:rFonts w:eastAsia="方正小标宋_GBK"/>
          <w:color w:val="000000"/>
          <w:kern w:val="0"/>
          <w:sz w:val="36"/>
          <w:szCs w:val="36"/>
        </w:rPr>
      </w:pPr>
    </w:p>
    <w:p w:rsidR="008C3D45" w:rsidRDefault="00837FC3">
      <w:pPr>
        <w:widowControl/>
        <w:tabs>
          <w:tab w:val="left" w:pos="673"/>
          <w:tab w:val="left" w:pos="1453"/>
          <w:tab w:val="left" w:pos="5713"/>
        </w:tabs>
        <w:ind w:left="93"/>
        <w:jc w:val="right"/>
        <w:rPr>
          <w:color w:val="000000"/>
          <w:kern w:val="0"/>
          <w:sz w:val="20"/>
          <w:szCs w:val="20"/>
        </w:rPr>
      </w:pPr>
      <w:r>
        <w:rPr>
          <w:rFonts w:hAnsi="宋体" w:hint="eastAsia"/>
          <w:color w:val="000000"/>
          <w:kern w:val="0"/>
          <w:sz w:val="22"/>
          <w:szCs w:val="22"/>
        </w:rPr>
        <w:t xml:space="preserve">　</w:t>
      </w:r>
      <w:r>
        <w:rPr>
          <w:color w:val="000000"/>
          <w:kern w:val="0"/>
          <w:sz w:val="22"/>
          <w:szCs w:val="22"/>
        </w:rPr>
        <w:tab/>
      </w:r>
      <w:r>
        <w:rPr>
          <w:rFonts w:hAnsi="宋体" w:hint="eastAsia"/>
          <w:color w:val="000000"/>
          <w:kern w:val="0"/>
          <w:sz w:val="22"/>
          <w:szCs w:val="22"/>
        </w:rPr>
        <w:t xml:space="preserve">　</w:t>
      </w:r>
      <w:r>
        <w:rPr>
          <w:color w:val="000000"/>
          <w:kern w:val="0"/>
          <w:sz w:val="22"/>
          <w:szCs w:val="22"/>
        </w:rPr>
        <w:tab/>
      </w:r>
      <w:r>
        <w:rPr>
          <w:rFonts w:hAnsi="宋体" w:hint="eastAsia"/>
          <w:color w:val="000000"/>
          <w:kern w:val="0"/>
          <w:sz w:val="22"/>
          <w:szCs w:val="22"/>
        </w:rPr>
        <w:t xml:space="preserve">　</w:t>
      </w:r>
      <w:r>
        <w:rPr>
          <w:color w:val="000000"/>
          <w:kern w:val="0"/>
          <w:sz w:val="22"/>
          <w:szCs w:val="22"/>
        </w:rPr>
        <w:tab/>
      </w:r>
      <w:r>
        <w:rPr>
          <w:rFonts w:hAnsi="宋体" w:hint="eastAsia"/>
          <w:color w:val="000000"/>
          <w:kern w:val="0"/>
          <w:sz w:val="20"/>
          <w:szCs w:val="20"/>
        </w:rPr>
        <w:t>单位</w:t>
      </w:r>
      <w:r>
        <w:rPr>
          <w:color w:val="000000"/>
          <w:kern w:val="0"/>
          <w:sz w:val="20"/>
          <w:szCs w:val="20"/>
        </w:rPr>
        <w:t>:</w:t>
      </w:r>
      <w:r>
        <w:rPr>
          <w:rFonts w:hAnsi="宋体" w:hint="eastAsia"/>
          <w:color w:val="000000"/>
          <w:kern w:val="0"/>
          <w:sz w:val="20"/>
          <w:szCs w:val="20"/>
        </w:rPr>
        <w:t>元</w:t>
      </w:r>
      <w:r>
        <w:rPr>
          <w:color w:val="000000"/>
          <w:kern w:val="0"/>
          <w:sz w:val="20"/>
          <w:szCs w:val="20"/>
        </w:rPr>
        <w:t>/</w:t>
      </w:r>
      <w:r>
        <w:rPr>
          <w:rFonts w:hAnsi="宋体" w:hint="eastAsia"/>
          <w:color w:val="000000"/>
          <w:kern w:val="0"/>
          <w:sz w:val="20"/>
          <w:szCs w:val="20"/>
        </w:rPr>
        <w:t>人</w:t>
      </w:r>
      <w:r>
        <w:rPr>
          <w:color w:val="000000"/>
          <w:kern w:val="0"/>
          <w:sz w:val="20"/>
          <w:szCs w:val="20"/>
        </w:rPr>
        <w:t>·</w:t>
      </w:r>
      <w:r>
        <w:rPr>
          <w:rFonts w:hAnsi="宋体" w:hint="eastAsia"/>
          <w:color w:val="000000"/>
          <w:kern w:val="0"/>
          <w:sz w:val="20"/>
          <w:szCs w:val="20"/>
        </w:rPr>
        <w:t>天</w:t>
      </w:r>
    </w:p>
    <w:tbl>
      <w:tblPr>
        <w:tblW w:w="10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8"/>
        <w:gridCol w:w="792"/>
        <w:gridCol w:w="2480"/>
        <w:gridCol w:w="636"/>
        <w:gridCol w:w="666"/>
        <w:gridCol w:w="682"/>
        <w:gridCol w:w="1472"/>
        <w:gridCol w:w="921"/>
        <w:gridCol w:w="849"/>
        <w:gridCol w:w="857"/>
        <w:gridCol w:w="621"/>
      </w:tblGrid>
      <w:tr w:rsidR="008C3D45">
        <w:trPr>
          <w:trHeight w:val="323"/>
          <w:tblHeader/>
          <w:jc w:val="center"/>
        </w:trPr>
        <w:tc>
          <w:tcPr>
            <w:tcW w:w="578" w:type="dxa"/>
            <w:vMerge w:val="restart"/>
            <w:shd w:val="clear" w:color="auto" w:fill="FFFFFF"/>
            <w:textDirection w:val="tbRlV"/>
            <w:vAlign w:val="center"/>
          </w:tcPr>
          <w:p w:rsidR="008C3D45" w:rsidRDefault="00837FC3">
            <w:pPr>
              <w:widowControl/>
              <w:spacing w:line="240" w:lineRule="exact"/>
              <w:jc w:val="center"/>
              <w:rPr>
                <w:rFonts w:eastAsia="仿宋_GB2312"/>
                <w:b/>
                <w:bCs/>
                <w:color w:val="000000"/>
                <w:kern w:val="0"/>
                <w:szCs w:val="21"/>
              </w:rPr>
            </w:pPr>
            <w:r>
              <w:rPr>
                <w:rFonts w:eastAsia="仿宋_GB2312"/>
                <w:b/>
                <w:bCs/>
                <w:color w:val="000000"/>
                <w:kern w:val="0"/>
                <w:szCs w:val="21"/>
              </w:rPr>
              <w:t>序号</w:t>
            </w:r>
          </w:p>
        </w:tc>
        <w:tc>
          <w:tcPr>
            <w:tcW w:w="3272" w:type="dxa"/>
            <w:gridSpan w:val="2"/>
            <w:vMerge w:val="restart"/>
            <w:shd w:val="clear" w:color="auto" w:fill="FFFFFF"/>
            <w:vAlign w:val="center"/>
          </w:tcPr>
          <w:p w:rsidR="008C3D45" w:rsidRDefault="00837FC3">
            <w:pPr>
              <w:widowControl/>
              <w:spacing w:line="240" w:lineRule="exact"/>
              <w:jc w:val="center"/>
              <w:rPr>
                <w:rFonts w:eastAsia="仿宋_GB2312"/>
                <w:b/>
                <w:bCs/>
                <w:color w:val="000000"/>
                <w:kern w:val="0"/>
                <w:szCs w:val="21"/>
              </w:rPr>
            </w:pPr>
            <w:r>
              <w:rPr>
                <w:rFonts w:eastAsia="仿宋_GB2312"/>
                <w:b/>
                <w:bCs/>
                <w:color w:val="000000"/>
                <w:kern w:val="0"/>
                <w:szCs w:val="21"/>
              </w:rPr>
              <w:t>地区</w:t>
            </w:r>
            <w:r>
              <w:rPr>
                <w:rFonts w:eastAsia="仿宋_GB2312"/>
                <w:b/>
                <w:bCs/>
                <w:color w:val="000000"/>
                <w:kern w:val="0"/>
                <w:szCs w:val="21"/>
              </w:rPr>
              <w:br/>
              <w:t>(</w:t>
            </w:r>
            <w:r>
              <w:rPr>
                <w:rFonts w:eastAsia="仿宋_GB2312"/>
                <w:b/>
                <w:bCs/>
                <w:color w:val="000000"/>
                <w:kern w:val="0"/>
                <w:szCs w:val="21"/>
              </w:rPr>
              <w:t>城市</w:t>
            </w:r>
            <w:r>
              <w:rPr>
                <w:rFonts w:eastAsia="仿宋_GB2312"/>
                <w:b/>
                <w:bCs/>
                <w:color w:val="000000"/>
                <w:kern w:val="0"/>
                <w:szCs w:val="21"/>
              </w:rPr>
              <w:t>)</w:t>
            </w:r>
          </w:p>
        </w:tc>
        <w:tc>
          <w:tcPr>
            <w:tcW w:w="1984" w:type="dxa"/>
            <w:gridSpan w:val="3"/>
            <w:vMerge w:val="restart"/>
            <w:shd w:val="clear" w:color="auto" w:fill="FFFFFF"/>
            <w:vAlign w:val="center"/>
          </w:tcPr>
          <w:p w:rsidR="008C3D45" w:rsidRDefault="00837FC3">
            <w:pPr>
              <w:widowControl/>
              <w:spacing w:line="240" w:lineRule="exact"/>
              <w:jc w:val="center"/>
              <w:rPr>
                <w:rFonts w:eastAsia="仿宋_GB2312"/>
                <w:b/>
                <w:bCs/>
                <w:color w:val="000000"/>
                <w:kern w:val="0"/>
                <w:szCs w:val="21"/>
              </w:rPr>
            </w:pPr>
            <w:r>
              <w:rPr>
                <w:rFonts w:eastAsia="仿宋_GB2312"/>
                <w:b/>
                <w:bCs/>
                <w:color w:val="000000"/>
                <w:kern w:val="0"/>
                <w:szCs w:val="21"/>
              </w:rPr>
              <w:t>住宿费标准</w:t>
            </w:r>
          </w:p>
        </w:tc>
        <w:tc>
          <w:tcPr>
            <w:tcW w:w="1472" w:type="dxa"/>
            <w:vMerge w:val="restart"/>
            <w:shd w:val="clear" w:color="auto" w:fill="FFFFFF"/>
            <w:vAlign w:val="center"/>
          </w:tcPr>
          <w:p w:rsidR="008C3D45" w:rsidRDefault="00837FC3">
            <w:pPr>
              <w:widowControl/>
              <w:spacing w:line="240" w:lineRule="exact"/>
              <w:jc w:val="center"/>
              <w:rPr>
                <w:rFonts w:eastAsia="仿宋_GB2312"/>
                <w:b/>
                <w:bCs/>
                <w:color w:val="000000"/>
                <w:kern w:val="0"/>
                <w:szCs w:val="21"/>
              </w:rPr>
            </w:pPr>
            <w:r>
              <w:rPr>
                <w:rFonts w:eastAsia="仿宋_GB2312"/>
                <w:b/>
                <w:bCs/>
                <w:color w:val="000000"/>
                <w:kern w:val="0"/>
                <w:szCs w:val="21"/>
              </w:rPr>
              <w:t>旺季地区</w:t>
            </w:r>
          </w:p>
        </w:tc>
        <w:tc>
          <w:tcPr>
            <w:tcW w:w="3248" w:type="dxa"/>
            <w:gridSpan w:val="4"/>
            <w:shd w:val="clear" w:color="auto" w:fill="FFFFFF"/>
            <w:vAlign w:val="center"/>
          </w:tcPr>
          <w:p w:rsidR="008C3D45" w:rsidRDefault="00837FC3">
            <w:pPr>
              <w:widowControl/>
              <w:spacing w:line="240" w:lineRule="exact"/>
              <w:jc w:val="center"/>
              <w:rPr>
                <w:rFonts w:eastAsia="仿宋_GB2312"/>
                <w:b/>
                <w:bCs/>
                <w:color w:val="000000"/>
                <w:kern w:val="0"/>
                <w:szCs w:val="21"/>
              </w:rPr>
            </w:pPr>
            <w:r>
              <w:rPr>
                <w:rFonts w:eastAsia="仿宋_GB2312"/>
                <w:b/>
                <w:bCs/>
                <w:color w:val="000000"/>
                <w:kern w:val="0"/>
                <w:szCs w:val="21"/>
              </w:rPr>
              <w:t>旺季浮动标准</w:t>
            </w:r>
          </w:p>
        </w:tc>
      </w:tr>
      <w:tr w:rsidR="008C3D45">
        <w:trPr>
          <w:trHeight w:val="330"/>
          <w:tblHeader/>
          <w:jc w:val="center"/>
        </w:trPr>
        <w:tc>
          <w:tcPr>
            <w:tcW w:w="578" w:type="dxa"/>
            <w:vMerge/>
            <w:vAlign w:val="center"/>
          </w:tcPr>
          <w:p w:rsidR="008C3D45" w:rsidRDefault="008C3D45">
            <w:pPr>
              <w:widowControl/>
              <w:spacing w:line="240" w:lineRule="exact"/>
              <w:jc w:val="left"/>
              <w:rPr>
                <w:rFonts w:eastAsia="仿宋_GB2312"/>
                <w:b/>
                <w:bCs/>
                <w:color w:val="000000"/>
                <w:kern w:val="0"/>
                <w:szCs w:val="21"/>
              </w:rPr>
            </w:pPr>
          </w:p>
        </w:tc>
        <w:tc>
          <w:tcPr>
            <w:tcW w:w="3272" w:type="dxa"/>
            <w:gridSpan w:val="2"/>
            <w:vMerge/>
            <w:vAlign w:val="center"/>
          </w:tcPr>
          <w:p w:rsidR="008C3D45" w:rsidRDefault="008C3D45">
            <w:pPr>
              <w:widowControl/>
              <w:spacing w:line="240" w:lineRule="exact"/>
              <w:jc w:val="left"/>
              <w:rPr>
                <w:rFonts w:eastAsia="仿宋_GB2312"/>
                <w:b/>
                <w:bCs/>
                <w:color w:val="000000"/>
                <w:kern w:val="0"/>
                <w:szCs w:val="21"/>
              </w:rPr>
            </w:pPr>
          </w:p>
        </w:tc>
        <w:tc>
          <w:tcPr>
            <w:tcW w:w="1984" w:type="dxa"/>
            <w:gridSpan w:val="3"/>
            <w:vMerge/>
            <w:vAlign w:val="center"/>
          </w:tcPr>
          <w:p w:rsidR="008C3D45" w:rsidRDefault="008C3D45">
            <w:pPr>
              <w:widowControl/>
              <w:spacing w:line="240" w:lineRule="exact"/>
              <w:jc w:val="left"/>
              <w:rPr>
                <w:rFonts w:eastAsia="仿宋_GB2312"/>
                <w:b/>
                <w:bCs/>
                <w:color w:val="000000"/>
                <w:kern w:val="0"/>
                <w:szCs w:val="21"/>
              </w:rPr>
            </w:pPr>
          </w:p>
        </w:tc>
        <w:tc>
          <w:tcPr>
            <w:tcW w:w="1472" w:type="dxa"/>
            <w:vMerge/>
            <w:vAlign w:val="center"/>
          </w:tcPr>
          <w:p w:rsidR="008C3D45" w:rsidRDefault="008C3D45">
            <w:pPr>
              <w:widowControl/>
              <w:spacing w:line="240" w:lineRule="exact"/>
              <w:jc w:val="left"/>
              <w:rPr>
                <w:rFonts w:eastAsia="仿宋_GB2312"/>
                <w:b/>
                <w:bCs/>
                <w:color w:val="000000"/>
                <w:kern w:val="0"/>
                <w:szCs w:val="21"/>
              </w:rPr>
            </w:pPr>
          </w:p>
        </w:tc>
        <w:tc>
          <w:tcPr>
            <w:tcW w:w="921" w:type="dxa"/>
            <w:vMerge w:val="restart"/>
            <w:shd w:val="clear" w:color="auto" w:fill="FFFFFF"/>
            <w:vAlign w:val="center"/>
          </w:tcPr>
          <w:p w:rsidR="008C3D45" w:rsidRDefault="00837FC3">
            <w:pPr>
              <w:widowControl/>
              <w:spacing w:line="240" w:lineRule="exact"/>
              <w:jc w:val="center"/>
              <w:rPr>
                <w:rFonts w:eastAsia="仿宋_GB2312"/>
                <w:b/>
                <w:bCs/>
                <w:color w:val="000000"/>
                <w:kern w:val="0"/>
                <w:szCs w:val="21"/>
              </w:rPr>
            </w:pPr>
            <w:r>
              <w:rPr>
                <w:rFonts w:eastAsia="仿宋_GB2312"/>
                <w:b/>
                <w:bCs/>
                <w:color w:val="000000"/>
                <w:kern w:val="0"/>
                <w:szCs w:val="21"/>
              </w:rPr>
              <w:t>旺季</w:t>
            </w:r>
          </w:p>
          <w:p w:rsidR="008C3D45" w:rsidRDefault="00837FC3">
            <w:pPr>
              <w:widowControl/>
              <w:spacing w:line="240" w:lineRule="exact"/>
              <w:jc w:val="center"/>
              <w:rPr>
                <w:rFonts w:eastAsia="仿宋_GB2312"/>
                <w:b/>
                <w:bCs/>
                <w:color w:val="000000"/>
                <w:kern w:val="0"/>
                <w:szCs w:val="21"/>
              </w:rPr>
            </w:pPr>
            <w:r>
              <w:rPr>
                <w:rFonts w:eastAsia="仿宋_GB2312"/>
                <w:b/>
                <w:bCs/>
                <w:color w:val="000000"/>
                <w:kern w:val="0"/>
                <w:szCs w:val="21"/>
              </w:rPr>
              <w:t>期间</w:t>
            </w:r>
          </w:p>
        </w:tc>
        <w:tc>
          <w:tcPr>
            <w:tcW w:w="2327" w:type="dxa"/>
            <w:gridSpan w:val="3"/>
            <w:shd w:val="clear" w:color="auto" w:fill="FFFFFF"/>
            <w:vAlign w:val="center"/>
          </w:tcPr>
          <w:p w:rsidR="008C3D45" w:rsidRDefault="00837FC3">
            <w:pPr>
              <w:widowControl/>
              <w:spacing w:line="240" w:lineRule="exact"/>
              <w:jc w:val="center"/>
              <w:rPr>
                <w:rFonts w:eastAsia="仿宋_GB2312"/>
                <w:b/>
                <w:bCs/>
                <w:color w:val="000000"/>
                <w:kern w:val="0"/>
                <w:szCs w:val="21"/>
              </w:rPr>
            </w:pPr>
            <w:r>
              <w:rPr>
                <w:rFonts w:eastAsia="仿宋_GB2312"/>
                <w:b/>
                <w:bCs/>
                <w:color w:val="000000"/>
                <w:kern w:val="0"/>
                <w:szCs w:val="21"/>
              </w:rPr>
              <w:t>旺季上浮价</w:t>
            </w:r>
          </w:p>
        </w:tc>
      </w:tr>
      <w:tr w:rsidR="008C3D45">
        <w:trPr>
          <w:trHeight w:val="589"/>
          <w:tblHeader/>
          <w:jc w:val="center"/>
        </w:trPr>
        <w:tc>
          <w:tcPr>
            <w:tcW w:w="578" w:type="dxa"/>
            <w:vMerge/>
            <w:vAlign w:val="center"/>
          </w:tcPr>
          <w:p w:rsidR="008C3D45" w:rsidRDefault="008C3D45">
            <w:pPr>
              <w:widowControl/>
              <w:spacing w:line="240" w:lineRule="exact"/>
              <w:jc w:val="left"/>
              <w:rPr>
                <w:rFonts w:eastAsia="仿宋_GB2312"/>
                <w:b/>
                <w:bCs/>
                <w:color w:val="000000"/>
                <w:kern w:val="0"/>
                <w:szCs w:val="21"/>
              </w:rPr>
            </w:pPr>
          </w:p>
        </w:tc>
        <w:tc>
          <w:tcPr>
            <w:tcW w:w="3272" w:type="dxa"/>
            <w:gridSpan w:val="2"/>
            <w:vMerge/>
            <w:vAlign w:val="center"/>
          </w:tcPr>
          <w:p w:rsidR="008C3D45" w:rsidRDefault="008C3D45">
            <w:pPr>
              <w:widowControl/>
              <w:spacing w:line="240" w:lineRule="exact"/>
              <w:jc w:val="left"/>
              <w:rPr>
                <w:rFonts w:eastAsia="仿宋_GB2312"/>
                <w:b/>
                <w:bCs/>
                <w:color w:val="000000"/>
                <w:kern w:val="0"/>
                <w:szCs w:val="21"/>
              </w:rPr>
            </w:pPr>
          </w:p>
        </w:tc>
        <w:tc>
          <w:tcPr>
            <w:tcW w:w="636" w:type="dxa"/>
            <w:shd w:val="clear" w:color="auto" w:fill="FFFFFF"/>
            <w:vAlign w:val="center"/>
          </w:tcPr>
          <w:p w:rsidR="008C3D45" w:rsidRDefault="00837FC3">
            <w:pPr>
              <w:widowControl/>
              <w:spacing w:line="240" w:lineRule="exact"/>
              <w:jc w:val="center"/>
              <w:rPr>
                <w:rFonts w:eastAsia="仿宋_GB2312"/>
                <w:b/>
                <w:bCs/>
                <w:color w:val="000000"/>
                <w:kern w:val="0"/>
                <w:szCs w:val="21"/>
              </w:rPr>
            </w:pPr>
            <w:r>
              <w:rPr>
                <w:rFonts w:eastAsia="仿宋_GB2312"/>
                <w:b/>
                <w:bCs/>
                <w:color w:val="000000"/>
                <w:kern w:val="0"/>
                <w:szCs w:val="21"/>
              </w:rPr>
              <w:t>省级</w:t>
            </w:r>
          </w:p>
        </w:tc>
        <w:tc>
          <w:tcPr>
            <w:tcW w:w="666" w:type="dxa"/>
            <w:shd w:val="clear" w:color="auto" w:fill="FFFFFF"/>
            <w:vAlign w:val="center"/>
          </w:tcPr>
          <w:p w:rsidR="008C3D45" w:rsidRDefault="00837FC3">
            <w:pPr>
              <w:widowControl/>
              <w:spacing w:line="240" w:lineRule="exact"/>
              <w:jc w:val="center"/>
              <w:rPr>
                <w:rFonts w:eastAsia="仿宋_GB2312"/>
                <w:b/>
                <w:bCs/>
                <w:color w:val="000000"/>
                <w:kern w:val="0"/>
                <w:szCs w:val="21"/>
              </w:rPr>
            </w:pPr>
            <w:r>
              <w:rPr>
                <w:rFonts w:eastAsia="仿宋_GB2312"/>
                <w:b/>
                <w:bCs/>
                <w:color w:val="000000"/>
                <w:kern w:val="0"/>
                <w:szCs w:val="21"/>
              </w:rPr>
              <w:t>厅局级</w:t>
            </w:r>
          </w:p>
        </w:tc>
        <w:tc>
          <w:tcPr>
            <w:tcW w:w="682" w:type="dxa"/>
            <w:shd w:val="clear" w:color="auto" w:fill="FFFFFF"/>
            <w:vAlign w:val="center"/>
          </w:tcPr>
          <w:p w:rsidR="008C3D45" w:rsidRDefault="00837FC3">
            <w:pPr>
              <w:widowControl/>
              <w:spacing w:line="240" w:lineRule="exact"/>
              <w:jc w:val="center"/>
              <w:rPr>
                <w:rFonts w:eastAsia="仿宋_GB2312"/>
                <w:b/>
                <w:bCs/>
                <w:color w:val="000000"/>
                <w:kern w:val="0"/>
                <w:szCs w:val="21"/>
              </w:rPr>
            </w:pPr>
            <w:r>
              <w:rPr>
                <w:rFonts w:eastAsia="仿宋_GB2312"/>
                <w:b/>
                <w:bCs/>
                <w:color w:val="000000"/>
                <w:kern w:val="0"/>
                <w:szCs w:val="21"/>
              </w:rPr>
              <w:t>其他</w:t>
            </w:r>
            <w:r>
              <w:rPr>
                <w:rFonts w:eastAsia="仿宋_GB2312"/>
                <w:b/>
                <w:bCs/>
                <w:color w:val="000000"/>
                <w:kern w:val="0"/>
                <w:szCs w:val="21"/>
              </w:rPr>
              <w:br/>
            </w:r>
            <w:r>
              <w:rPr>
                <w:rFonts w:eastAsia="仿宋_GB2312"/>
                <w:b/>
                <w:bCs/>
                <w:color w:val="000000"/>
                <w:kern w:val="0"/>
                <w:szCs w:val="21"/>
              </w:rPr>
              <w:t>人员</w:t>
            </w:r>
          </w:p>
        </w:tc>
        <w:tc>
          <w:tcPr>
            <w:tcW w:w="1472" w:type="dxa"/>
            <w:vMerge/>
            <w:vAlign w:val="center"/>
          </w:tcPr>
          <w:p w:rsidR="008C3D45" w:rsidRDefault="008C3D45">
            <w:pPr>
              <w:widowControl/>
              <w:spacing w:line="240" w:lineRule="exact"/>
              <w:jc w:val="left"/>
              <w:rPr>
                <w:rFonts w:eastAsia="仿宋_GB2312"/>
                <w:b/>
                <w:bCs/>
                <w:color w:val="000000"/>
                <w:kern w:val="0"/>
                <w:szCs w:val="21"/>
              </w:rPr>
            </w:pPr>
          </w:p>
        </w:tc>
        <w:tc>
          <w:tcPr>
            <w:tcW w:w="921" w:type="dxa"/>
            <w:vMerge/>
            <w:vAlign w:val="center"/>
          </w:tcPr>
          <w:p w:rsidR="008C3D45" w:rsidRDefault="008C3D45">
            <w:pPr>
              <w:widowControl/>
              <w:spacing w:line="240" w:lineRule="exact"/>
              <w:jc w:val="left"/>
              <w:rPr>
                <w:rFonts w:eastAsia="仿宋_GB2312"/>
                <w:b/>
                <w:bCs/>
                <w:color w:val="000000"/>
                <w:kern w:val="0"/>
                <w:szCs w:val="21"/>
              </w:rPr>
            </w:pPr>
          </w:p>
        </w:tc>
        <w:tc>
          <w:tcPr>
            <w:tcW w:w="849" w:type="dxa"/>
            <w:shd w:val="clear" w:color="auto" w:fill="FFFFFF"/>
            <w:vAlign w:val="center"/>
          </w:tcPr>
          <w:p w:rsidR="008C3D45" w:rsidRDefault="00837FC3">
            <w:pPr>
              <w:widowControl/>
              <w:spacing w:line="240" w:lineRule="exact"/>
              <w:jc w:val="center"/>
              <w:rPr>
                <w:rFonts w:eastAsia="仿宋_GB2312"/>
                <w:b/>
                <w:bCs/>
                <w:color w:val="000000"/>
                <w:kern w:val="0"/>
                <w:szCs w:val="21"/>
              </w:rPr>
            </w:pPr>
            <w:r>
              <w:rPr>
                <w:rFonts w:eastAsia="仿宋_GB2312"/>
                <w:b/>
                <w:bCs/>
                <w:color w:val="000000"/>
                <w:kern w:val="0"/>
                <w:szCs w:val="21"/>
              </w:rPr>
              <w:t>省级</w:t>
            </w:r>
          </w:p>
        </w:tc>
        <w:tc>
          <w:tcPr>
            <w:tcW w:w="857" w:type="dxa"/>
            <w:shd w:val="clear" w:color="auto" w:fill="FFFFFF"/>
            <w:vAlign w:val="center"/>
          </w:tcPr>
          <w:p w:rsidR="008C3D45" w:rsidRDefault="00837FC3">
            <w:pPr>
              <w:widowControl/>
              <w:spacing w:line="240" w:lineRule="exact"/>
              <w:jc w:val="center"/>
              <w:rPr>
                <w:rFonts w:eastAsia="仿宋_GB2312"/>
                <w:b/>
                <w:bCs/>
                <w:color w:val="000000"/>
                <w:kern w:val="0"/>
                <w:szCs w:val="21"/>
              </w:rPr>
            </w:pPr>
            <w:r>
              <w:rPr>
                <w:rFonts w:eastAsia="仿宋_GB2312"/>
                <w:b/>
                <w:bCs/>
                <w:color w:val="000000"/>
                <w:kern w:val="0"/>
                <w:szCs w:val="21"/>
              </w:rPr>
              <w:t>厅局级</w:t>
            </w:r>
          </w:p>
        </w:tc>
        <w:tc>
          <w:tcPr>
            <w:tcW w:w="621" w:type="dxa"/>
            <w:shd w:val="clear" w:color="auto" w:fill="FFFFFF"/>
            <w:vAlign w:val="center"/>
          </w:tcPr>
          <w:p w:rsidR="008C3D45" w:rsidRDefault="00837FC3">
            <w:pPr>
              <w:widowControl/>
              <w:spacing w:line="240" w:lineRule="exact"/>
              <w:jc w:val="center"/>
              <w:rPr>
                <w:rFonts w:eastAsia="仿宋_GB2312"/>
                <w:b/>
                <w:bCs/>
                <w:color w:val="000000"/>
                <w:kern w:val="0"/>
                <w:szCs w:val="21"/>
              </w:rPr>
            </w:pPr>
            <w:r>
              <w:rPr>
                <w:rFonts w:eastAsia="仿宋_GB2312"/>
                <w:b/>
                <w:bCs/>
                <w:color w:val="000000"/>
                <w:kern w:val="0"/>
                <w:szCs w:val="21"/>
              </w:rPr>
              <w:t>其他人员</w:t>
            </w:r>
          </w:p>
        </w:tc>
      </w:tr>
      <w:tr w:rsidR="008C3D45">
        <w:trPr>
          <w:trHeight w:val="432"/>
          <w:jc w:val="center"/>
        </w:trPr>
        <w:tc>
          <w:tcPr>
            <w:tcW w:w="578"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1</w:t>
            </w:r>
          </w:p>
        </w:tc>
        <w:tc>
          <w:tcPr>
            <w:tcW w:w="792" w:type="dxa"/>
            <w:shd w:val="clear" w:color="auto" w:fill="FFFFFF"/>
            <w:vAlign w:val="center"/>
          </w:tcPr>
          <w:p w:rsidR="008C3D45" w:rsidRDefault="00837FC3">
            <w:pPr>
              <w:widowControl/>
              <w:spacing w:line="240" w:lineRule="exact"/>
              <w:jc w:val="center"/>
              <w:rPr>
                <w:rFonts w:eastAsia="仿宋_GB2312"/>
                <w:b/>
                <w:bCs/>
                <w:color w:val="000000"/>
                <w:kern w:val="0"/>
                <w:szCs w:val="21"/>
              </w:rPr>
            </w:pPr>
            <w:r>
              <w:rPr>
                <w:rFonts w:eastAsia="仿宋_GB2312"/>
                <w:b/>
                <w:bCs/>
                <w:color w:val="000000"/>
                <w:kern w:val="0"/>
                <w:szCs w:val="21"/>
              </w:rPr>
              <w:t>北京</w:t>
            </w: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全市</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1100</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650</w:t>
            </w:r>
          </w:p>
        </w:tc>
        <w:tc>
          <w:tcPr>
            <w:tcW w:w="68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500</w:t>
            </w: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792"/>
          <w:jc w:val="center"/>
        </w:trPr>
        <w:tc>
          <w:tcPr>
            <w:tcW w:w="578" w:type="dxa"/>
            <w:vMerge w:val="restart"/>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2</w:t>
            </w:r>
          </w:p>
        </w:tc>
        <w:tc>
          <w:tcPr>
            <w:tcW w:w="792" w:type="dxa"/>
            <w:vMerge w:val="restart"/>
            <w:shd w:val="clear" w:color="auto" w:fill="FFFFFF"/>
            <w:vAlign w:val="center"/>
          </w:tcPr>
          <w:p w:rsidR="008C3D45" w:rsidRDefault="00837FC3">
            <w:pPr>
              <w:widowControl/>
              <w:spacing w:line="240" w:lineRule="exact"/>
              <w:jc w:val="center"/>
              <w:rPr>
                <w:rFonts w:eastAsia="仿宋_GB2312"/>
                <w:b/>
                <w:bCs/>
                <w:color w:val="000000"/>
                <w:kern w:val="0"/>
                <w:szCs w:val="21"/>
              </w:rPr>
            </w:pPr>
            <w:r>
              <w:rPr>
                <w:rFonts w:eastAsia="仿宋_GB2312"/>
                <w:b/>
                <w:bCs/>
                <w:color w:val="000000"/>
                <w:kern w:val="0"/>
                <w:szCs w:val="21"/>
              </w:rPr>
              <w:t>天津</w:t>
            </w: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6</w:t>
            </w:r>
            <w:r>
              <w:rPr>
                <w:rFonts w:eastAsia="仿宋_GB2312"/>
                <w:color w:val="000000"/>
                <w:kern w:val="0"/>
                <w:szCs w:val="21"/>
              </w:rPr>
              <w:t>个中心城区滨海新区</w:t>
            </w:r>
          </w:p>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东丽区</w:t>
            </w:r>
            <w:r>
              <w:rPr>
                <w:rFonts w:eastAsia="仿宋_GB2312"/>
                <w:color w:val="000000"/>
                <w:kern w:val="0"/>
                <w:szCs w:val="21"/>
              </w:rPr>
              <w:t xml:space="preserve"> </w:t>
            </w:r>
            <w:r>
              <w:rPr>
                <w:rFonts w:eastAsia="仿宋_GB2312"/>
                <w:color w:val="000000"/>
                <w:kern w:val="0"/>
                <w:szCs w:val="21"/>
              </w:rPr>
              <w:t>西青区</w:t>
            </w:r>
            <w:r>
              <w:rPr>
                <w:rFonts w:eastAsia="仿宋_GB2312"/>
                <w:color w:val="000000"/>
                <w:kern w:val="0"/>
                <w:szCs w:val="21"/>
              </w:rPr>
              <w:t xml:space="preserve"> </w:t>
            </w:r>
            <w:r>
              <w:rPr>
                <w:rFonts w:eastAsia="仿宋_GB2312"/>
                <w:color w:val="000000"/>
                <w:kern w:val="0"/>
                <w:szCs w:val="21"/>
              </w:rPr>
              <w:t>津南区</w:t>
            </w:r>
          </w:p>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北辰区</w:t>
            </w:r>
            <w:r>
              <w:rPr>
                <w:rFonts w:eastAsia="仿宋_GB2312"/>
                <w:color w:val="000000"/>
                <w:kern w:val="0"/>
                <w:szCs w:val="21"/>
              </w:rPr>
              <w:t xml:space="preserve"> </w:t>
            </w:r>
            <w:r>
              <w:rPr>
                <w:rFonts w:eastAsia="仿宋_GB2312"/>
                <w:color w:val="000000"/>
                <w:kern w:val="0"/>
                <w:szCs w:val="21"/>
              </w:rPr>
              <w:t>武清区</w:t>
            </w:r>
            <w:r>
              <w:rPr>
                <w:rFonts w:eastAsia="仿宋_GB2312"/>
                <w:color w:val="000000"/>
                <w:kern w:val="0"/>
                <w:szCs w:val="21"/>
              </w:rPr>
              <w:t xml:space="preserve"> </w:t>
            </w:r>
            <w:r>
              <w:rPr>
                <w:rFonts w:eastAsia="仿宋_GB2312"/>
                <w:color w:val="000000"/>
                <w:kern w:val="0"/>
                <w:szCs w:val="21"/>
              </w:rPr>
              <w:t>宝坻区</w:t>
            </w:r>
          </w:p>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静海区蓟县</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800 </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480</w:t>
            </w:r>
          </w:p>
        </w:tc>
        <w:tc>
          <w:tcPr>
            <w:tcW w:w="68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380</w:t>
            </w: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58"/>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vAlign w:val="center"/>
          </w:tcPr>
          <w:p w:rsidR="008C3D45" w:rsidRDefault="008C3D45">
            <w:pPr>
              <w:widowControl/>
              <w:spacing w:line="24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宁河区</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600 </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350</w:t>
            </w:r>
          </w:p>
        </w:tc>
        <w:tc>
          <w:tcPr>
            <w:tcW w:w="68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320</w:t>
            </w: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397"/>
          <w:jc w:val="center"/>
        </w:trPr>
        <w:tc>
          <w:tcPr>
            <w:tcW w:w="578" w:type="dxa"/>
            <w:vMerge w:val="restart"/>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w:t>
            </w:r>
          </w:p>
        </w:tc>
        <w:tc>
          <w:tcPr>
            <w:tcW w:w="792" w:type="dxa"/>
            <w:vMerge w:val="restart"/>
            <w:shd w:val="clear" w:color="auto" w:fill="FFFFFF"/>
            <w:vAlign w:val="center"/>
          </w:tcPr>
          <w:p w:rsidR="008C3D45" w:rsidRDefault="00837FC3">
            <w:pPr>
              <w:widowControl/>
              <w:spacing w:line="240" w:lineRule="exact"/>
              <w:jc w:val="center"/>
              <w:rPr>
                <w:rFonts w:eastAsia="仿宋_GB2312"/>
                <w:b/>
                <w:bCs/>
                <w:color w:val="000000"/>
                <w:kern w:val="0"/>
                <w:szCs w:val="21"/>
              </w:rPr>
            </w:pPr>
            <w:r>
              <w:rPr>
                <w:rFonts w:eastAsia="仿宋_GB2312"/>
                <w:b/>
                <w:bCs/>
                <w:color w:val="000000"/>
                <w:kern w:val="0"/>
                <w:szCs w:val="21"/>
              </w:rPr>
              <w:t>河北</w:t>
            </w:r>
          </w:p>
        </w:tc>
        <w:tc>
          <w:tcPr>
            <w:tcW w:w="2480" w:type="dxa"/>
            <w:vMerge w:val="restart"/>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石家庄市</w:t>
            </w:r>
            <w:r>
              <w:rPr>
                <w:rFonts w:eastAsia="仿宋_GB2312"/>
                <w:color w:val="000000"/>
                <w:kern w:val="0"/>
                <w:szCs w:val="21"/>
              </w:rPr>
              <w:t xml:space="preserve"> </w:t>
            </w:r>
            <w:r>
              <w:rPr>
                <w:rFonts w:eastAsia="仿宋_GB2312"/>
                <w:color w:val="000000"/>
                <w:kern w:val="0"/>
                <w:szCs w:val="21"/>
              </w:rPr>
              <w:t>张家口市</w:t>
            </w:r>
          </w:p>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秦皇岛市</w:t>
            </w:r>
            <w:r>
              <w:rPr>
                <w:rFonts w:eastAsia="仿宋_GB2312"/>
                <w:color w:val="000000"/>
                <w:kern w:val="0"/>
                <w:szCs w:val="21"/>
              </w:rPr>
              <w:t xml:space="preserve"> </w:t>
            </w:r>
            <w:r>
              <w:rPr>
                <w:rFonts w:eastAsia="仿宋_GB2312"/>
                <w:color w:val="000000"/>
                <w:kern w:val="0"/>
                <w:szCs w:val="21"/>
              </w:rPr>
              <w:t>廊坊市</w:t>
            </w:r>
            <w:r>
              <w:rPr>
                <w:rFonts w:eastAsia="仿宋_GB2312"/>
                <w:color w:val="000000"/>
                <w:kern w:val="0"/>
                <w:szCs w:val="21"/>
              </w:rPr>
              <w:t xml:space="preserve"> </w:t>
            </w:r>
            <w:r>
              <w:rPr>
                <w:rFonts w:eastAsia="仿宋_GB2312"/>
                <w:color w:val="000000"/>
                <w:kern w:val="0"/>
                <w:szCs w:val="21"/>
              </w:rPr>
              <w:t>承德市</w:t>
            </w:r>
          </w:p>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保定市</w:t>
            </w:r>
          </w:p>
        </w:tc>
        <w:tc>
          <w:tcPr>
            <w:tcW w:w="636" w:type="dxa"/>
            <w:vMerge w:val="restart"/>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800 </w:t>
            </w:r>
          </w:p>
        </w:tc>
        <w:tc>
          <w:tcPr>
            <w:tcW w:w="666" w:type="dxa"/>
            <w:vMerge w:val="restart"/>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450</w:t>
            </w:r>
          </w:p>
        </w:tc>
        <w:tc>
          <w:tcPr>
            <w:tcW w:w="682" w:type="dxa"/>
            <w:vMerge w:val="restart"/>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350</w:t>
            </w: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张家口市</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7-9</w:t>
            </w:r>
            <w:r>
              <w:rPr>
                <w:rFonts w:eastAsia="仿宋_GB2312"/>
                <w:color w:val="000000"/>
                <w:kern w:val="0"/>
                <w:szCs w:val="21"/>
              </w:rPr>
              <w:t>月</w:t>
            </w:r>
            <w:r>
              <w:rPr>
                <w:rFonts w:eastAsia="仿宋_GB2312"/>
                <w:color w:val="000000"/>
                <w:kern w:val="0"/>
                <w:szCs w:val="21"/>
              </w:rPr>
              <w:t>11-3</w:t>
            </w:r>
            <w:r>
              <w:rPr>
                <w:rFonts w:eastAsia="仿宋_GB2312"/>
                <w:color w:val="000000"/>
                <w:kern w:val="0"/>
                <w:szCs w:val="21"/>
              </w:rPr>
              <w:t>月</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1200</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675</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525</w:t>
            </w:r>
          </w:p>
        </w:tc>
      </w:tr>
      <w:tr w:rsidR="008C3D45">
        <w:trPr>
          <w:trHeight w:val="397"/>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vAlign w:val="center"/>
          </w:tcPr>
          <w:p w:rsidR="008C3D45" w:rsidRDefault="008C3D45">
            <w:pPr>
              <w:widowControl/>
              <w:spacing w:line="240" w:lineRule="exact"/>
              <w:jc w:val="left"/>
              <w:rPr>
                <w:rFonts w:eastAsia="仿宋_GB2312"/>
                <w:b/>
                <w:bCs/>
                <w:color w:val="000000"/>
                <w:kern w:val="0"/>
                <w:szCs w:val="21"/>
              </w:rPr>
            </w:pPr>
          </w:p>
        </w:tc>
        <w:tc>
          <w:tcPr>
            <w:tcW w:w="2480" w:type="dxa"/>
            <w:vMerge/>
            <w:vAlign w:val="center"/>
          </w:tcPr>
          <w:p w:rsidR="008C3D45" w:rsidRDefault="008C3D45">
            <w:pPr>
              <w:widowControl/>
              <w:spacing w:line="240" w:lineRule="exact"/>
              <w:jc w:val="left"/>
              <w:rPr>
                <w:rFonts w:eastAsia="仿宋_GB2312"/>
                <w:color w:val="000000"/>
                <w:kern w:val="0"/>
                <w:szCs w:val="21"/>
              </w:rPr>
            </w:pPr>
          </w:p>
        </w:tc>
        <w:tc>
          <w:tcPr>
            <w:tcW w:w="636" w:type="dxa"/>
            <w:vMerge/>
            <w:vAlign w:val="center"/>
          </w:tcPr>
          <w:p w:rsidR="008C3D45" w:rsidRDefault="008C3D45">
            <w:pPr>
              <w:widowControl/>
              <w:spacing w:line="240" w:lineRule="exact"/>
              <w:jc w:val="left"/>
              <w:rPr>
                <w:rFonts w:eastAsia="仿宋_GB2312"/>
                <w:color w:val="000000"/>
                <w:kern w:val="0"/>
                <w:szCs w:val="21"/>
              </w:rPr>
            </w:pPr>
          </w:p>
        </w:tc>
        <w:tc>
          <w:tcPr>
            <w:tcW w:w="666" w:type="dxa"/>
            <w:vMerge/>
            <w:vAlign w:val="center"/>
          </w:tcPr>
          <w:p w:rsidR="008C3D45" w:rsidRDefault="008C3D45">
            <w:pPr>
              <w:widowControl/>
              <w:spacing w:line="240" w:lineRule="exact"/>
              <w:jc w:val="left"/>
              <w:rPr>
                <w:rFonts w:eastAsia="仿宋_GB2312"/>
                <w:color w:val="000000"/>
                <w:kern w:val="0"/>
                <w:szCs w:val="21"/>
              </w:rPr>
            </w:pPr>
          </w:p>
        </w:tc>
        <w:tc>
          <w:tcPr>
            <w:tcW w:w="682" w:type="dxa"/>
            <w:vMerge/>
            <w:vAlign w:val="center"/>
          </w:tcPr>
          <w:p w:rsidR="008C3D45" w:rsidRDefault="008C3D45">
            <w:pPr>
              <w:widowControl/>
              <w:spacing w:line="240" w:lineRule="exact"/>
              <w:jc w:val="left"/>
              <w:rPr>
                <w:rFonts w:eastAsia="仿宋_GB2312"/>
                <w:color w:val="000000"/>
                <w:kern w:val="0"/>
                <w:szCs w:val="21"/>
              </w:rPr>
            </w:pP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秦</w:t>
            </w:r>
            <w:r>
              <w:rPr>
                <w:rFonts w:eastAsia="仿宋_GB2312"/>
                <w:color w:val="000000"/>
                <w:kern w:val="0"/>
                <w:szCs w:val="21"/>
              </w:rPr>
              <w:t>皇岛市</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7-8</w:t>
            </w:r>
            <w:r>
              <w:rPr>
                <w:rFonts w:eastAsia="仿宋_GB2312"/>
                <w:color w:val="000000"/>
                <w:kern w:val="0"/>
                <w:szCs w:val="21"/>
              </w:rPr>
              <w:t>月</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1200</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680</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500</w:t>
            </w:r>
          </w:p>
        </w:tc>
      </w:tr>
      <w:tr w:rsidR="008C3D45">
        <w:trPr>
          <w:trHeight w:val="397"/>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vAlign w:val="center"/>
          </w:tcPr>
          <w:p w:rsidR="008C3D45" w:rsidRDefault="008C3D45">
            <w:pPr>
              <w:widowControl/>
              <w:spacing w:line="240" w:lineRule="exact"/>
              <w:jc w:val="left"/>
              <w:rPr>
                <w:rFonts w:eastAsia="仿宋_GB2312"/>
                <w:b/>
                <w:bCs/>
                <w:color w:val="000000"/>
                <w:kern w:val="0"/>
                <w:szCs w:val="21"/>
              </w:rPr>
            </w:pPr>
          </w:p>
        </w:tc>
        <w:tc>
          <w:tcPr>
            <w:tcW w:w="2480" w:type="dxa"/>
            <w:vMerge/>
            <w:vAlign w:val="center"/>
          </w:tcPr>
          <w:p w:rsidR="008C3D45" w:rsidRDefault="008C3D45">
            <w:pPr>
              <w:widowControl/>
              <w:spacing w:line="240" w:lineRule="exact"/>
              <w:jc w:val="left"/>
              <w:rPr>
                <w:rFonts w:eastAsia="仿宋_GB2312"/>
                <w:color w:val="000000"/>
                <w:kern w:val="0"/>
                <w:szCs w:val="21"/>
              </w:rPr>
            </w:pPr>
          </w:p>
        </w:tc>
        <w:tc>
          <w:tcPr>
            <w:tcW w:w="636" w:type="dxa"/>
            <w:vMerge/>
            <w:vAlign w:val="center"/>
          </w:tcPr>
          <w:p w:rsidR="008C3D45" w:rsidRDefault="008C3D45">
            <w:pPr>
              <w:widowControl/>
              <w:spacing w:line="240" w:lineRule="exact"/>
              <w:jc w:val="left"/>
              <w:rPr>
                <w:rFonts w:eastAsia="仿宋_GB2312"/>
                <w:color w:val="000000"/>
                <w:kern w:val="0"/>
                <w:szCs w:val="21"/>
              </w:rPr>
            </w:pPr>
          </w:p>
        </w:tc>
        <w:tc>
          <w:tcPr>
            <w:tcW w:w="666" w:type="dxa"/>
            <w:vMerge/>
            <w:vAlign w:val="center"/>
          </w:tcPr>
          <w:p w:rsidR="008C3D45" w:rsidRDefault="008C3D45">
            <w:pPr>
              <w:widowControl/>
              <w:spacing w:line="240" w:lineRule="exact"/>
              <w:jc w:val="left"/>
              <w:rPr>
                <w:rFonts w:eastAsia="仿宋_GB2312"/>
                <w:color w:val="000000"/>
                <w:kern w:val="0"/>
                <w:szCs w:val="21"/>
              </w:rPr>
            </w:pPr>
          </w:p>
        </w:tc>
        <w:tc>
          <w:tcPr>
            <w:tcW w:w="682" w:type="dxa"/>
            <w:vMerge/>
            <w:vAlign w:val="center"/>
          </w:tcPr>
          <w:p w:rsidR="008C3D45" w:rsidRDefault="008C3D45">
            <w:pPr>
              <w:widowControl/>
              <w:spacing w:line="240" w:lineRule="exact"/>
              <w:jc w:val="left"/>
              <w:rPr>
                <w:rFonts w:eastAsia="仿宋_GB2312"/>
                <w:color w:val="000000"/>
                <w:kern w:val="0"/>
                <w:szCs w:val="21"/>
              </w:rPr>
            </w:pP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承</w:t>
            </w:r>
            <w:r>
              <w:rPr>
                <w:rFonts w:eastAsia="仿宋_GB2312"/>
                <w:color w:val="000000"/>
                <w:kern w:val="0"/>
                <w:szCs w:val="21"/>
              </w:rPr>
              <w:t>德市</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7-9</w:t>
            </w:r>
            <w:r>
              <w:rPr>
                <w:rFonts w:eastAsia="仿宋_GB2312"/>
                <w:color w:val="000000"/>
                <w:kern w:val="0"/>
                <w:szCs w:val="21"/>
              </w:rPr>
              <w:t>月</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1000</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580</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580</w:t>
            </w:r>
          </w:p>
        </w:tc>
      </w:tr>
      <w:tr w:rsidR="008C3D45">
        <w:trPr>
          <w:trHeight w:val="432"/>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vAlign w:val="center"/>
          </w:tcPr>
          <w:p w:rsidR="008C3D45" w:rsidRDefault="008C3D45">
            <w:pPr>
              <w:widowControl/>
              <w:spacing w:line="24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其他地区</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800 </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450</w:t>
            </w:r>
          </w:p>
        </w:tc>
        <w:tc>
          <w:tcPr>
            <w:tcW w:w="68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310</w:t>
            </w: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58"/>
          <w:jc w:val="center"/>
        </w:trPr>
        <w:tc>
          <w:tcPr>
            <w:tcW w:w="578" w:type="dxa"/>
            <w:vMerge w:val="restart"/>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w:t>
            </w:r>
          </w:p>
        </w:tc>
        <w:tc>
          <w:tcPr>
            <w:tcW w:w="792" w:type="dxa"/>
            <w:vMerge w:val="restart"/>
            <w:shd w:val="clear" w:color="auto" w:fill="FFFFFF"/>
            <w:vAlign w:val="center"/>
          </w:tcPr>
          <w:p w:rsidR="008C3D45" w:rsidRDefault="00837FC3">
            <w:pPr>
              <w:widowControl/>
              <w:spacing w:line="240" w:lineRule="exact"/>
              <w:jc w:val="center"/>
              <w:rPr>
                <w:rFonts w:eastAsia="仿宋_GB2312"/>
                <w:b/>
                <w:bCs/>
                <w:color w:val="000000"/>
                <w:kern w:val="0"/>
                <w:szCs w:val="21"/>
              </w:rPr>
            </w:pPr>
            <w:r>
              <w:rPr>
                <w:rFonts w:eastAsia="仿宋_GB2312"/>
                <w:b/>
                <w:bCs/>
                <w:color w:val="000000"/>
                <w:kern w:val="0"/>
                <w:szCs w:val="21"/>
              </w:rPr>
              <w:t>山西</w:t>
            </w: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太原市</w:t>
            </w:r>
            <w:r>
              <w:rPr>
                <w:rFonts w:eastAsia="仿宋_GB2312"/>
                <w:color w:val="000000"/>
                <w:kern w:val="0"/>
                <w:szCs w:val="21"/>
              </w:rPr>
              <w:t xml:space="preserve"> </w:t>
            </w:r>
            <w:r>
              <w:rPr>
                <w:rFonts w:eastAsia="仿宋_GB2312"/>
                <w:color w:val="000000"/>
                <w:kern w:val="0"/>
                <w:szCs w:val="21"/>
              </w:rPr>
              <w:t>大同市</w:t>
            </w:r>
            <w:r>
              <w:rPr>
                <w:rFonts w:eastAsia="仿宋_GB2312"/>
                <w:color w:val="000000"/>
                <w:kern w:val="0"/>
                <w:szCs w:val="21"/>
              </w:rPr>
              <w:t xml:space="preserve"> </w:t>
            </w:r>
            <w:r>
              <w:rPr>
                <w:rFonts w:eastAsia="仿宋_GB2312"/>
                <w:color w:val="000000"/>
                <w:kern w:val="0"/>
                <w:szCs w:val="21"/>
              </w:rPr>
              <w:t>晋城市</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800 </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480</w:t>
            </w:r>
          </w:p>
        </w:tc>
        <w:tc>
          <w:tcPr>
            <w:tcW w:w="68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350</w:t>
            </w: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20"/>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vAlign w:val="center"/>
          </w:tcPr>
          <w:p w:rsidR="008C3D45" w:rsidRDefault="008C3D45">
            <w:pPr>
              <w:widowControl/>
              <w:spacing w:line="24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临汾市</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800 </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480</w:t>
            </w:r>
          </w:p>
        </w:tc>
        <w:tc>
          <w:tcPr>
            <w:tcW w:w="68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330</w:t>
            </w: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58"/>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vAlign w:val="center"/>
          </w:tcPr>
          <w:p w:rsidR="008C3D45" w:rsidRDefault="008C3D45">
            <w:pPr>
              <w:widowControl/>
              <w:spacing w:line="24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阳泉市</w:t>
            </w:r>
            <w:r>
              <w:rPr>
                <w:rFonts w:eastAsia="仿宋_GB2312"/>
                <w:color w:val="000000"/>
                <w:kern w:val="0"/>
                <w:szCs w:val="21"/>
              </w:rPr>
              <w:t xml:space="preserve"> </w:t>
            </w:r>
            <w:r>
              <w:rPr>
                <w:rFonts w:eastAsia="仿宋_GB2312"/>
                <w:color w:val="000000"/>
                <w:kern w:val="0"/>
                <w:szCs w:val="21"/>
              </w:rPr>
              <w:t>长治市</w:t>
            </w:r>
            <w:r>
              <w:rPr>
                <w:rFonts w:eastAsia="仿宋_GB2312"/>
                <w:color w:val="000000"/>
                <w:kern w:val="0"/>
                <w:szCs w:val="21"/>
              </w:rPr>
              <w:t xml:space="preserve"> </w:t>
            </w:r>
            <w:r>
              <w:rPr>
                <w:rFonts w:eastAsia="仿宋_GB2312"/>
                <w:color w:val="000000"/>
                <w:kern w:val="0"/>
                <w:szCs w:val="21"/>
              </w:rPr>
              <w:t>晋中市</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800 </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480</w:t>
            </w:r>
          </w:p>
        </w:tc>
        <w:tc>
          <w:tcPr>
            <w:tcW w:w="68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310</w:t>
            </w: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32"/>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vAlign w:val="center"/>
          </w:tcPr>
          <w:p w:rsidR="008C3D45" w:rsidRDefault="008C3D45">
            <w:pPr>
              <w:widowControl/>
              <w:spacing w:line="24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其他地区</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800 </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400</w:t>
            </w:r>
          </w:p>
        </w:tc>
        <w:tc>
          <w:tcPr>
            <w:tcW w:w="68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240</w:t>
            </w: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92"/>
          <w:jc w:val="center"/>
        </w:trPr>
        <w:tc>
          <w:tcPr>
            <w:tcW w:w="578" w:type="dxa"/>
            <w:vMerge w:val="restart"/>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5</w:t>
            </w:r>
          </w:p>
        </w:tc>
        <w:tc>
          <w:tcPr>
            <w:tcW w:w="792" w:type="dxa"/>
            <w:vMerge w:val="restart"/>
            <w:shd w:val="clear" w:color="auto" w:fill="FFFFFF"/>
            <w:vAlign w:val="center"/>
          </w:tcPr>
          <w:p w:rsidR="008C3D45" w:rsidRDefault="00837FC3">
            <w:pPr>
              <w:spacing w:line="240" w:lineRule="exact"/>
              <w:jc w:val="center"/>
              <w:rPr>
                <w:rFonts w:eastAsia="仿宋_GB2312"/>
                <w:b/>
                <w:bCs/>
                <w:color w:val="000000"/>
                <w:kern w:val="0"/>
                <w:szCs w:val="21"/>
              </w:rPr>
            </w:pPr>
            <w:r>
              <w:rPr>
                <w:rFonts w:eastAsia="仿宋_GB2312"/>
                <w:b/>
                <w:bCs/>
                <w:color w:val="000000"/>
                <w:kern w:val="0"/>
                <w:szCs w:val="21"/>
              </w:rPr>
              <w:t>内蒙古</w:t>
            </w: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呼和浩特市</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800 </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460</w:t>
            </w:r>
          </w:p>
        </w:tc>
        <w:tc>
          <w:tcPr>
            <w:tcW w:w="68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350</w:t>
            </w: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578"/>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shd w:val="clear" w:color="auto" w:fill="FFFFFF"/>
            <w:vAlign w:val="center"/>
          </w:tcPr>
          <w:p w:rsidR="008C3D45" w:rsidRDefault="008C3D45">
            <w:pPr>
              <w:spacing w:line="240" w:lineRule="exact"/>
              <w:jc w:val="center"/>
              <w:rPr>
                <w:rFonts w:eastAsia="仿宋_GB2312"/>
                <w:b/>
                <w:bCs/>
                <w:color w:val="000000"/>
                <w:kern w:val="0"/>
                <w:szCs w:val="21"/>
              </w:rPr>
            </w:pPr>
          </w:p>
        </w:tc>
        <w:tc>
          <w:tcPr>
            <w:tcW w:w="2480" w:type="dxa"/>
            <w:vMerge w:val="restart"/>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其他地区</w:t>
            </w:r>
          </w:p>
        </w:tc>
        <w:tc>
          <w:tcPr>
            <w:tcW w:w="636" w:type="dxa"/>
            <w:vMerge w:val="restart"/>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800 </w:t>
            </w:r>
          </w:p>
        </w:tc>
        <w:tc>
          <w:tcPr>
            <w:tcW w:w="666" w:type="dxa"/>
            <w:vMerge w:val="restart"/>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460</w:t>
            </w:r>
          </w:p>
        </w:tc>
        <w:tc>
          <w:tcPr>
            <w:tcW w:w="682" w:type="dxa"/>
            <w:vMerge w:val="restart"/>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320</w:t>
            </w: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海拉尔市</w:t>
            </w:r>
          </w:p>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满洲里市</w:t>
            </w:r>
          </w:p>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阿尔山市</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7-9</w:t>
            </w:r>
            <w:r>
              <w:rPr>
                <w:rFonts w:eastAsia="仿宋_GB2312"/>
                <w:color w:val="000000"/>
                <w:kern w:val="0"/>
                <w:szCs w:val="21"/>
              </w:rPr>
              <w:t>月</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1200</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690</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480</w:t>
            </w:r>
          </w:p>
        </w:tc>
      </w:tr>
      <w:tr w:rsidR="008C3D45">
        <w:trPr>
          <w:trHeight w:val="360"/>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shd w:val="clear" w:color="auto" w:fill="FFFFFF"/>
            <w:vAlign w:val="center"/>
          </w:tcPr>
          <w:p w:rsidR="008C3D45" w:rsidRDefault="008C3D45">
            <w:pPr>
              <w:spacing w:line="240" w:lineRule="exact"/>
              <w:jc w:val="center"/>
              <w:rPr>
                <w:rFonts w:eastAsia="仿宋_GB2312"/>
                <w:b/>
                <w:bCs/>
                <w:color w:val="000000"/>
                <w:kern w:val="0"/>
                <w:szCs w:val="21"/>
              </w:rPr>
            </w:pPr>
          </w:p>
        </w:tc>
        <w:tc>
          <w:tcPr>
            <w:tcW w:w="2480" w:type="dxa"/>
            <w:vMerge/>
            <w:vAlign w:val="center"/>
          </w:tcPr>
          <w:p w:rsidR="008C3D45" w:rsidRDefault="008C3D45">
            <w:pPr>
              <w:widowControl/>
              <w:spacing w:line="240" w:lineRule="exact"/>
              <w:jc w:val="left"/>
              <w:rPr>
                <w:rFonts w:eastAsia="仿宋_GB2312"/>
                <w:color w:val="000000"/>
                <w:kern w:val="0"/>
                <w:szCs w:val="21"/>
              </w:rPr>
            </w:pPr>
          </w:p>
        </w:tc>
        <w:tc>
          <w:tcPr>
            <w:tcW w:w="636" w:type="dxa"/>
            <w:vMerge/>
            <w:vAlign w:val="center"/>
          </w:tcPr>
          <w:p w:rsidR="008C3D45" w:rsidRDefault="008C3D45">
            <w:pPr>
              <w:widowControl/>
              <w:spacing w:line="240" w:lineRule="exact"/>
              <w:jc w:val="left"/>
              <w:rPr>
                <w:rFonts w:eastAsia="仿宋_GB2312"/>
                <w:color w:val="000000"/>
                <w:kern w:val="0"/>
                <w:szCs w:val="21"/>
              </w:rPr>
            </w:pPr>
          </w:p>
        </w:tc>
        <w:tc>
          <w:tcPr>
            <w:tcW w:w="666" w:type="dxa"/>
            <w:vMerge/>
            <w:vAlign w:val="center"/>
          </w:tcPr>
          <w:p w:rsidR="008C3D45" w:rsidRDefault="008C3D45">
            <w:pPr>
              <w:widowControl/>
              <w:spacing w:line="240" w:lineRule="exact"/>
              <w:jc w:val="left"/>
              <w:rPr>
                <w:rFonts w:eastAsia="仿宋_GB2312"/>
                <w:color w:val="000000"/>
                <w:kern w:val="0"/>
                <w:szCs w:val="21"/>
              </w:rPr>
            </w:pPr>
          </w:p>
        </w:tc>
        <w:tc>
          <w:tcPr>
            <w:tcW w:w="682" w:type="dxa"/>
            <w:vMerge/>
            <w:vAlign w:val="center"/>
          </w:tcPr>
          <w:p w:rsidR="008C3D45" w:rsidRDefault="008C3D45">
            <w:pPr>
              <w:widowControl/>
              <w:spacing w:line="240" w:lineRule="exact"/>
              <w:jc w:val="left"/>
              <w:rPr>
                <w:rFonts w:eastAsia="仿宋_GB2312"/>
                <w:color w:val="000000"/>
                <w:kern w:val="0"/>
                <w:szCs w:val="21"/>
              </w:rPr>
            </w:pP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二连浩特市</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7-9</w:t>
            </w:r>
            <w:r>
              <w:rPr>
                <w:rFonts w:eastAsia="仿宋_GB2312"/>
                <w:color w:val="000000"/>
                <w:kern w:val="0"/>
                <w:szCs w:val="21"/>
              </w:rPr>
              <w:t>月</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1000</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580</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400</w:t>
            </w:r>
          </w:p>
        </w:tc>
      </w:tr>
      <w:tr w:rsidR="008C3D45">
        <w:trPr>
          <w:trHeight w:val="360"/>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shd w:val="clear" w:color="auto" w:fill="FFFFFF"/>
            <w:vAlign w:val="center"/>
          </w:tcPr>
          <w:p w:rsidR="008C3D45" w:rsidRDefault="008C3D45">
            <w:pPr>
              <w:widowControl/>
              <w:spacing w:line="240" w:lineRule="exact"/>
              <w:jc w:val="center"/>
              <w:rPr>
                <w:rFonts w:eastAsia="仿宋_GB2312"/>
                <w:b/>
                <w:bCs/>
                <w:color w:val="000000"/>
                <w:kern w:val="0"/>
                <w:szCs w:val="21"/>
              </w:rPr>
            </w:pPr>
          </w:p>
        </w:tc>
        <w:tc>
          <w:tcPr>
            <w:tcW w:w="2480" w:type="dxa"/>
            <w:vMerge/>
            <w:vAlign w:val="center"/>
          </w:tcPr>
          <w:p w:rsidR="008C3D45" w:rsidRDefault="008C3D45">
            <w:pPr>
              <w:widowControl/>
              <w:spacing w:line="240" w:lineRule="exact"/>
              <w:jc w:val="left"/>
              <w:rPr>
                <w:rFonts w:eastAsia="仿宋_GB2312"/>
                <w:color w:val="000000"/>
                <w:kern w:val="0"/>
                <w:szCs w:val="21"/>
              </w:rPr>
            </w:pPr>
          </w:p>
        </w:tc>
        <w:tc>
          <w:tcPr>
            <w:tcW w:w="636" w:type="dxa"/>
            <w:vMerge/>
            <w:vAlign w:val="center"/>
          </w:tcPr>
          <w:p w:rsidR="008C3D45" w:rsidRDefault="008C3D45">
            <w:pPr>
              <w:widowControl/>
              <w:spacing w:line="240" w:lineRule="exact"/>
              <w:jc w:val="left"/>
              <w:rPr>
                <w:rFonts w:eastAsia="仿宋_GB2312"/>
                <w:color w:val="000000"/>
                <w:kern w:val="0"/>
                <w:szCs w:val="21"/>
              </w:rPr>
            </w:pPr>
          </w:p>
        </w:tc>
        <w:tc>
          <w:tcPr>
            <w:tcW w:w="666" w:type="dxa"/>
            <w:vMerge/>
            <w:vAlign w:val="center"/>
          </w:tcPr>
          <w:p w:rsidR="008C3D45" w:rsidRDefault="008C3D45">
            <w:pPr>
              <w:widowControl/>
              <w:spacing w:line="240" w:lineRule="exact"/>
              <w:jc w:val="left"/>
              <w:rPr>
                <w:rFonts w:eastAsia="仿宋_GB2312"/>
                <w:color w:val="000000"/>
                <w:kern w:val="0"/>
                <w:szCs w:val="21"/>
              </w:rPr>
            </w:pPr>
          </w:p>
        </w:tc>
        <w:tc>
          <w:tcPr>
            <w:tcW w:w="682" w:type="dxa"/>
            <w:vMerge/>
            <w:vAlign w:val="center"/>
          </w:tcPr>
          <w:p w:rsidR="008C3D45" w:rsidRDefault="008C3D45">
            <w:pPr>
              <w:widowControl/>
              <w:spacing w:line="240" w:lineRule="exact"/>
              <w:jc w:val="left"/>
              <w:rPr>
                <w:rFonts w:eastAsia="仿宋_GB2312"/>
                <w:color w:val="000000"/>
                <w:kern w:val="0"/>
                <w:szCs w:val="21"/>
              </w:rPr>
            </w:pP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额</w:t>
            </w:r>
            <w:r>
              <w:rPr>
                <w:rFonts w:eastAsia="仿宋_GB2312"/>
                <w:color w:val="000000"/>
                <w:kern w:val="0"/>
                <w:szCs w:val="21"/>
              </w:rPr>
              <w:t>济纳旗</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9-10</w:t>
            </w:r>
            <w:r>
              <w:rPr>
                <w:rFonts w:eastAsia="仿宋_GB2312"/>
                <w:color w:val="000000"/>
                <w:kern w:val="0"/>
                <w:szCs w:val="21"/>
              </w:rPr>
              <w:t>月</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1200</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690</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480</w:t>
            </w:r>
          </w:p>
        </w:tc>
      </w:tr>
      <w:tr w:rsidR="008C3D45">
        <w:trPr>
          <w:trHeight w:val="432"/>
          <w:jc w:val="center"/>
        </w:trPr>
        <w:tc>
          <w:tcPr>
            <w:tcW w:w="578" w:type="dxa"/>
            <w:vMerge w:val="restart"/>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6</w:t>
            </w:r>
          </w:p>
        </w:tc>
        <w:tc>
          <w:tcPr>
            <w:tcW w:w="792" w:type="dxa"/>
            <w:vMerge w:val="restart"/>
            <w:shd w:val="clear" w:color="auto" w:fill="FFFFFF"/>
            <w:vAlign w:val="center"/>
          </w:tcPr>
          <w:p w:rsidR="008C3D45" w:rsidRDefault="00837FC3">
            <w:pPr>
              <w:widowControl/>
              <w:spacing w:line="240" w:lineRule="exact"/>
              <w:jc w:val="center"/>
              <w:rPr>
                <w:rFonts w:eastAsia="仿宋_GB2312"/>
                <w:b/>
                <w:bCs/>
                <w:color w:val="000000"/>
                <w:kern w:val="0"/>
                <w:szCs w:val="21"/>
              </w:rPr>
            </w:pPr>
            <w:r>
              <w:rPr>
                <w:rFonts w:eastAsia="仿宋_GB2312"/>
                <w:b/>
                <w:bCs/>
                <w:color w:val="000000"/>
                <w:kern w:val="0"/>
                <w:szCs w:val="21"/>
              </w:rPr>
              <w:t>辽宁</w:t>
            </w: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沈阳市</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800 </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480</w:t>
            </w:r>
          </w:p>
        </w:tc>
        <w:tc>
          <w:tcPr>
            <w:tcW w:w="68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350</w:t>
            </w: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20"/>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vAlign w:val="center"/>
          </w:tcPr>
          <w:p w:rsidR="008C3D45" w:rsidRDefault="008C3D45">
            <w:pPr>
              <w:widowControl/>
              <w:spacing w:line="24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其他地区</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800 </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480</w:t>
            </w:r>
          </w:p>
        </w:tc>
        <w:tc>
          <w:tcPr>
            <w:tcW w:w="68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330</w:t>
            </w: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32"/>
          <w:jc w:val="center"/>
        </w:trPr>
        <w:tc>
          <w:tcPr>
            <w:tcW w:w="578"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7</w:t>
            </w:r>
          </w:p>
        </w:tc>
        <w:tc>
          <w:tcPr>
            <w:tcW w:w="792" w:type="dxa"/>
            <w:shd w:val="clear" w:color="auto" w:fill="FFFFFF"/>
            <w:vAlign w:val="center"/>
          </w:tcPr>
          <w:p w:rsidR="008C3D45" w:rsidRDefault="00837FC3">
            <w:pPr>
              <w:widowControl/>
              <w:spacing w:line="240" w:lineRule="exact"/>
              <w:jc w:val="center"/>
              <w:rPr>
                <w:rFonts w:eastAsia="仿宋_GB2312"/>
                <w:b/>
                <w:bCs/>
                <w:color w:val="000000"/>
                <w:kern w:val="0"/>
                <w:szCs w:val="21"/>
              </w:rPr>
            </w:pPr>
            <w:r>
              <w:rPr>
                <w:rFonts w:eastAsia="仿宋_GB2312"/>
                <w:b/>
                <w:bCs/>
                <w:color w:val="000000"/>
                <w:kern w:val="0"/>
                <w:szCs w:val="21"/>
              </w:rPr>
              <w:t>大连</w:t>
            </w: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全市</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800 </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490</w:t>
            </w:r>
          </w:p>
        </w:tc>
        <w:tc>
          <w:tcPr>
            <w:tcW w:w="68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350</w:t>
            </w: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全市</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7-9</w:t>
            </w:r>
            <w:r>
              <w:rPr>
                <w:rFonts w:eastAsia="仿宋_GB2312"/>
                <w:color w:val="000000"/>
                <w:kern w:val="0"/>
                <w:szCs w:val="21"/>
              </w:rPr>
              <w:t>月</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960</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590</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420</w:t>
            </w:r>
          </w:p>
        </w:tc>
      </w:tr>
      <w:tr w:rsidR="008C3D45">
        <w:trPr>
          <w:trHeight w:val="1161"/>
          <w:jc w:val="center"/>
        </w:trPr>
        <w:tc>
          <w:tcPr>
            <w:tcW w:w="578" w:type="dxa"/>
            <w:vMerge w:val="restart"/>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8</w:t>
            </w:r>
          </w:p>
        </w:tc>
        <w:tc>
          <w:tcPr>
            <w:tcW w:w="792" w:type="dxa"/>
            <w:vMerge w:val="restart"/>
            <w:shd w:val="clear" w:color="auto" w:fill="FFFFFF"/>
            <w:vAlign w:val="center"/>
          </w:tcPr>
          <w:p w:rsidR="008C3D45" w:rsidRDefault="00837FC3">
            <w:pPr>
              <w:widowControl/>
              <w:spacing w:line="240" w:lineRule="exact"/>
              <w:jc w:val="center"/>
              <w:rPr>
                <w:rFonts w:eastAsia="仿宋_GB2312"/>
                <w:b/>
                <w:bCs/>
                <w:color w:val="000000"/>
                <w:kern w:val="0"/>
                <w:szCs w:val="21"/>
              </w:rPr>
            </w:pPr>
            <w:r>
              <w:rPr>
                <w:rFonts w:eastAsia="仿宋_GB2312"/>
                <w:b/>
                <w:bCs/>
                <w:color w:val="000000"/>
                <w:kern w:val="0"/>
                <w:szCs w:val="21"/>
              </w:rPr>
              <w:t>吉林</w:t>
            </w: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长春市</w:t>
            </w:r>
            <w:r>
              <w:rPr>
                <w:rFonts w:eastAsia="仿宋_GB2312"/>
                <w:color w:val="000000"/>
                <w:kern w:val="0"/>
                <w:szCs w:val="21"/>
              </w:rPr>
              <w:t xml:space="preserve"> </w:t>
            </w:r>
            <w:r>
              <w:rPr>
                <w:rFonts w:eastAsia="仿宋_GB2312"/>
                <w:color w:val="000000"/>
                <w:kern w:val="0"/>
                <w:szCs w:val="21"/>
              </w:rPr>
              <w:t>吉林市</w:t>
            </w:r>
            <w:r>
              <w:rPr>
                <w:rFonts w:eastAsia="仿宋_GB2312"/>
                <w:color w:val="000000"/>
                <w:kern w:val="0"/>
                <w:szCs w:val="21"/>
              </w:rPr>
              <w:t xml:space="preserve"> </w:t>
            </w:r>
            <w:r>
              <w:rPr>
                <w:rFonts w:eastAsia="仿宋_GB2312"/>
                <w:color w:val="000000"/>
                <w:kern w:val="0"/>
                <w:szCs w:val="21"/>
              </w:rPr>
              <w:t>延边州</w:t>
            </w:r>
          </w:p>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长白山管理区</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800 </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450</w:t>
            </w:r>
          </w:p>
        </w:tc>
        <w:tc>
          <w:tcPr>
            <w:tcW w:w="68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350</w:t>
            </w: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吉林市延边州</w:t>
            </w:r>
          </w:p>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长白山管理区</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7-9</w:t>
            </w:r>
            <w:r>
              <w:rPr>
                <w:rFonts w:eastAsia="仿宋_GB2312"/>
                <w:color w:val="000000"/>
                <w:kern w:val="0"/>
                <w:szCs w:val="21"/>
              </w:rPr>
              <w:t>月</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960</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540</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420</w:t>
            </w:r>
          </w:p>
        </w:tc>
      </w:tr>
      <w:tr w:rsidR="008C3D45">
        <w:trPr>
          <w:trHeight w:val="469"/>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vAlign w:val="center"/>
          </w:tcPr>
          <w:p w:rsidR="008C3D45" w:rsidRDefault="008C3D45">
            <w:pPr>
              <w:widowControl/>
              <w:spacing w:line="24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其他地区</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750 </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400</w:t>
            </w:r>
          </w:p>
        </w:tc>
        <w:tc>
          <w:tcPr>
            <w:tcW w:w="68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300</w:t>
            </w:r>
          </w:p>
        </w:tc>
        <w:tc>
          <w:tcPr>
            <w:tcW w:w="1472" w:type="dxa"/>
            <w:shd w:val="clear" w:color="auto" w:fill="FFFFFF"/>
            <w:vAlign w:val="center"/>
          </w:tcPr>
          <w:p w:rsidR="008C3D45" w:rsidRDefault="00837FC3">
            <w:pPr>
              <w:widowControl/>
              <w:spacing w:line="240" w:lineRule="exact"/>
              <w:jc w:val="left"/>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80"/>
          <w:jc w:val="center"/>
        </w:trPr>
        <w:tc>
          <w:tcPr>
            <w:tcW w:w="578" w:type="dxa"/>
            <w:vMerge w:val="restart"/>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lastRenderedPageBreak/>
              <w:t>9</w:t>
            </w:r>
          </w:p>
        </w:tc>
        <w:tc>
          <w:tcPr>
            <w:tcW w:w="792" w:type="dxa"/>
            <w:vMerge w:val="restart"/>
            <w:shd w:val="clear" w:color="auto" w:fill="FFFFFF"/>
            <w:vAlign w:val="center"/>
          </w:tcPr>
          <w:p w:rsidR="008C3D45" w:rsidRDefault="00837FC3">
            <w:pPr>
              <w:widowControl/>
              <w:spacing w:line="220" w:lineRule="exact"/>
              <w:jc w:val="center"/>
              <w:rPr>
                <w:rFonts w:eastAsia="仿宋_GB2312"/>
                <w:b/>
                <w:bCs/>
                <w:color w:val="000000"/>
                <w:kern w:val="0"/>
                <w:szCs w:val="21"/>
              </w:rPr>
            </w:pPr>
            <w:r>
              <w:rPr>
                <w:rFonts w:eastAsia="仿宋_GB2312"/>
                <w:b/>
                <w:bCs/>
                <w:color w:val="000000"/>
                <w:kern w:val="0"/>
                <w:szCs w:val="21"/>
              </w:rPr>
              <w:t>黑龙江</w:t>
            </w:r>
          </w:p>
        </w:tc>
        <w:tc>
          <w:tcPr>
            <w:tcW w:w="2480"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哈尔滨市</w:t>
            </w:r>
          </w:p>
        </w:tc>
        <w:tc>
          <w:tcPr>
            <w:tcW w:w="63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800 </w:t>
            </w:r>
          </w:p>
        </w:tc>
        <w:tc>
          <w:tcPr>
            <w:tcW w:w="66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450</w:t>
            </w:r>
          </w:p>
        </w:tc>
        <w:tc>
          <w:tcPr>
            <w:tcW w:w="682"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350</w:t>
            </w:r>
          </w:p>
        </w:tc>
        <w:tc>
          <w:tcPr>
            <w:tcW w:w="1472"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哈尔滨市</w:t>
            </w:r>
          </w:p>
        </w:tc>
        <w:tc>
          <w:tcPr>
            <w:tcW w:w="921"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7-9</w:t>
            </w:r>
            <w:r>
              <w:rPr>
                <w:rFonts w:eastAsia="仿宋_GB2312"/>
                <w:color w:val="000000"/>
                <w:kern w:val="0"/>
                <w:szCs w:val="21"/>
              </w:rPr>
              <w:t>月</w:t>
            </w:r>
          </w:p>
        </w:tc>
        <w:tc>
          <w:tcPr>
            <w:tcW w:w="849"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960</w:t>
            </w:r>
          </w:p>
        </w:tc>
        <w:tc>
          <w:tcPr>
            <w:tcW w:w="857"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540</w:t>
            </w:r>
          </w:p>
        </w:tc>
        <w:tc>
          <w:tcPr>
            <w:tcW w:w="621"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420</w:t>
            </w:r>
          </w:p>
        </w:tc>
      </w:tr>
      <w:tr w:rsidR="008C3D45">
        <w:trPr>
          <w:trHeight w:val="885"/>
          <w:jc w:val="center"/>
        </w:trPr>
        <w:tc>
          <w:tcPr>
            <w:tcW w:w="578" w:type="dxa"/>
            <w:vMerge/>
            <w:vAlign w:val="center"/>
          </w:tcPr>
          <w:p w:rsidR="008C3D45" w:rsidRDefault="008C3D45">
            <w:pPr>
              <w:widowControl/>
              <w:spacing w:line="220" w:lineRule="exact"/>
              <w:jc w:val="left"/>
              <w:rPr>
                <w:rFonts w:eastAsia="仿宋_GB2312"/>
                <w:color w:val="000000"/>
                <w:kern w:val="0"/>
                <w:szCs w:val="21"/>
              </w:rPr>
            </w:pPr>
          </w:p>
        </w:tc>
        <w:tc>
          <w:tcPr>
            <w:tcW w:w="792" w:type="dxa"/>
            <w:vMerge/>
            <w:vAlign w:val="center"/>
          </w:tcPr>
          <w:p w:rsidR="008C3D45" w:rsidRDefault="008C3D45">
            <w:pPr>
              <w:widowControl/>
              <w:spacing w:line="22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其他地区</w:t>
            </w:r>
          </w:p>
        </w:tc>
        <w:tc>
          <w:tcPr>
            <w:tcW w:w="63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750 </w:t>
            </w:r>
          </w:p>
        </w:tc>
        <w:tc>
          <w:tcPr>
            <w:tcW w:w="66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450</w:t>
            </w:r>
          </w:p>
        </w:tc>
        <w:tc>
          <w:tcPr>
            <w:tcW w:w="682"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300</w:t>
            </w:r>
          </w:p>
        </w:tc>
        <w:tc>
          <w:tcPr>
            <w:tcW w:w="1472"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spacing w:val="-6"/>
                <w:kern w:val="0"/>
                <w:szCs w:val="21"/>
              </w:rPr>
              <w:t>牡丹江市伊春市</w:t>
            </w:r>
            <w:r>
              <w:rPr>
                <w:rFonts w:eastAsia="仿宋_GB2312"/>
                <w:color w:val="000000"/>
                <w:kern w:val="0"/>
                <w:szCs w:val="21"/>
              </w:rPr>
              <w:t>大兴安岭地区</w:t>
            </w:r>
          </w:p>
          <w:p w:rsidR="008C3D45" w:rsidRDefault="00837FC3">
            <w:pPr>
              <w:widowControl/>
              <w:spacing w:line="220" w:lineRule="exact"/>
              <w:jc w:val="center"/>
              <w:rPr>
                <w:rFonts w:eastAsia="仿宋_GB2312"/>
                <w:color w:val="000000"/>
                <w:spacing w:val="-6"/>
                <w:kern w:val="0"/>
                <w:szCs w:val="21"/>
              </w:rPr>
            </w:pPr>
            <w:r>
              <w:rPr>
                <w:rFonts w:eastAsia="仿宋_GB2312"/>
                <w:color w:val="000000"/>
                <w:spacing w:val="-6"/>
                <w:kern w:val="0"/>
                <w:szCs w:val="21"/>
              </w:rPr>
              <w:t>黑河市佳木斯市</w:t>
            </w:r>
          </w:p>
        </w:tc>
        <w:tc>
          <w:tcPr>
            <w:tcW w:w="921"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6-8</w:t>
            </w:r>
            <w:r>
              <w:rPr>
                <w:rFonts w:eastAsia="仿宋_GB2312"/>
                <w:color w:val="000000"/>
                <w:kern w:val="0"/>
                <w:szCs w:val="21"/>
              </w:rPr>
              <w:t>月</w:t>
            </w:r>
          </w:p>
        </w:tc>
        <w:tc>
          <w:tcPr>
            <w:tcW w:w="849"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900</w:t>
            </w:r>
          </w:p>
        </w:tc>
        <w:tc>
          <w:tcPr>
            <w:tcW w:w="857"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540</w:t>
            </w:r>
          </w:p>
        </w:tc>
        <w:tc>
          <w:tcPr>
            <w:tcW w:w="621"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360</w:t>
            </w:r>
          </w:p>
        </w:tc>
      </w:tr>
      <w:tr w:rsidR="008C3D45">
        <w:trPr>
          <w:trHeight w:val="432"/>
          <w:jc w:val="center"/>
        </w:trPr>
        <w:tc>
          <w:tcPr>
            <w:tcW w:w="578"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10</w:t>
            </w:r>
          </w:p>
        </w:tc>
        <w:tc>
          <w:tcPr>
            <w:tcW w:w="792" w:type="dxa"/>
            <w:shd w:val="clear" w:color="auto" w:fill="FFFFFF"/>
            <w:vAlign w:val="center"/>
          </w:tcPr>
          <w:p w:rsidR="008C3D45" w:rsidRDefault="00837FC3">
            <w:pPr>
              <w:widowControl/>
              <w:spacing w:line="220" w:lineRule="exact"/>
              <w:jc w:val="center"/>
              <w:rPr>
                <w:rFonts w:eastAsia="仿宋_GB2312"/>
                <w:b/>
                <w:bCs/>
                <w:color w:val="000000"/>
                <w:kern w:val="0"/>
                <w:szCs w:val="21"/>
              </w:rPr>
            </w:pPr>
            <w:r>
              <w:rPr>
                <w:rFonts w:eastAsia="仿宋_GB2312"/>
                <w:b/>
                <w:bCs/>
                <w:color w:val="000000"/>
                <w:kern w:val="0"/>
                <w:szCs w:val="21"/>
              </w:rPr>
              <w:t>上海</w:t>
            </w:r>
          </w:p>
        </w:tc>
        <w:tc>
          <w:tcPr>
            <w:tcW w:w="2480"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全市</w:t>
            </w:r>
          </w:p>
        </w:tc>
        <w:tc>
          <w:tcPr>
            <w:tcW w:w="63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1100</w:t>
            </w:r>
          </w:p>
        </w:tc>
        <w:tc>
          <w:tcPr>
            <w:tcW w:w="66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600</w:t>
            </w:r>
          </w:p>
        </w:tc>
        <w:tc>
          <w:tcPr>
            <w:tcW w:w="682"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500</w:t>
            </w:r>
          </w:p>
        </w:tc>
        <w:tc>
          <w:tcPr>
            <w:tcW w:w="1472"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503"/>
          <w:jc w:val="center"/>
        </w:trPr>
        <w:tc>
          <w:tcPr>
            <w:tcW w:w="578" w:type="dxa"/>
            <w:vMerge w:val="restart"/>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11</w:t>
            </w:r>
          </w:p>
        </w:tc>
        <w:tc>
          <w:tcPr>
            <w:tcW w:w="792" w:type="dxa"/>
            <w:vMerge w:val="restart"/>
            <w:shd w:val="clear" w:color="auto" w:fill="FFFFFF"/>
            <w:vAlign w:val="center"/>
          </w:tcPr>
          <w:p w:rsidR="008C3D45" w:rsidRDefault="00837FC3">
            <w:pPr>
              <w:widowControl/>
              <w:spacing w:line="220" w:lineRule="exact"/>
              <w:jc w:val="center"/>
              <w:rPr>
                <w:rFonts w:eastAsia="仿宋_GB2312"/>
                <w:b/>
                <w:bCs/>
                <w:color w:val="000000"/>
                <w:kern w:val="0"/>
                <w:szCs w:val="21"/>
              </w:rPr>
            </w:pPr>
            <w:r>
              <w:rPr>
                <w:rFonts w:eastAsia="仿宋_GB2312"/>
                <w:b/>
                <w:bCs/>
                <w:color w:val="000000"/>
                <w:kern w:val="0"/>
                <w:szCs w:val="21"/>
              </w:rPr>
              <w:t>江苏</w:t>
            </w:r>
          </w:p>
        </w:tc>
        <w:tc>
          <w:tcPr>
            <w:tcW w:w="2480"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南京市</w:t>
            </w:r>
            <w:r>
              <w:rPr>
                <w:rFonts w:eastAsia="仿宋_GB2312"/>
                <w:color w:val="000000"/>
                <w:kern w:val="0"/>
                <w:szCs w:val="21"/>
              </w:rPr>
              <w:t xml:space="preserve"> </w:t>
            </w:r>
            <w:r>
              <w:rPr>
                <w:rFonts w:eastAsia="仿宋_GB2312"/>
                <w:color w:val="000000"/>
                <w:kern w:val="0"/>
                <w:szCs w:val="21"/>
              </w:rPr>
              <w:t>苏州市</w:t>
            </w:r>
            <w:r>
              <w:rPr>
                <w:rFonts w:eastAsia="仿宋_GB2312"/>
                <w:color w:val="000000"/>
                <w:kern w:val="0"/>
                <w:szCs w:val="21"/>
              </w:rPr>
              <w:t xml:space="preserve"> </w:t>
            </w:r>
            <w:r>
              <w:rPr>
                <w:rFonts w:eastAsia="仿宋_GB2312"/>
                <w:color w:val="000000"/>
                <w:kern w:val="0"/>
                <w:szCs w:val="21"/>
              </w:rPr>
              <w:t>无锡市</w:t>
            </w:r>
          </w:p>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常州市</w:t>
            </w:r>
            <w:r>
              <w:rPr>
                <w:rFonts w:eastAsia="仿宋_GB2312"/>
                <w:color w:val="000000"/>
                <w:kern w:val="0"/>
                <w:szCs w:val="21"/>
              </w:rPr>
              <w:t xml:space="preserve"> </w:t>
            </w:r>
            <w:r>
              <w:rPr>
                <w:rFonts w:eastAsia="仿宋_GB2312"/>
                <w:color w:val="000000"/>
                <w:kern w:val="0"/>
                <w:szCs w:val="21"/>
              </w:rPr>
              <w:t>镇江市</w:t>
            </w:r>
          </w:p>
        </w:tc>
        <w:tc>
          <w:tcPr>
            <w:tcW w:w="63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900</w:t>
            </w:r>
          </w:p>
        </w:tc>
        <w:tc>
          <w:tcPr>
            <w:tcW w:w="66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490</w:t>
            </w:r>
          </w:p>
        </w:tc>
        <w:tc>
          <w:tcPr>
            <w:tcW w:w="682"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380</w:t>
            </w:r>
          </w:p>
        </w:tc>
        <w:tc>
          <w:tcPr>
            <w:tcW w:w="1472"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80"/>
          <w:jc w:val="center"/>
        </w:trPr>
        <w:tc>
          <w:tcPr>
            <w:tcW w:w="578" w:type="dxa"/>
            <w:vMerge/>
            <w:vAlign w:val="center"/>
          </w:tcPr>
          <w:p w:rsidR="008C3D45" w:rsidRDefault="008C3D45">
            <w:pPr>
              <w:widowControl/>
              <w:spacing w:line="220" w:lineRule="exact"/>
              <w:jc w:val="left"/>
              <w:rPr>
                <w:rFonts w:eastAsia="仿宋_GB2312"/>
                <w:color w:val="000000"/>
                <w:kern w:val="0"/>
                <w:szCs w:val="21"/>
              </w:rPr>
            </w:pPr>
          </w:p>
        </w:tc>
        <w:tc>
          <w:tcPr>
            <w:tcW w:w="792" w:type="dxa"/>
            <w:vMerge/>
            <w:vAlign w:val="center"/>
          </w:tcPr>
          <w:p w:rsidR="008C3D45" w:rsidRDefault="008C3D45">
            <w:pPr>
              <w:widowControl/>
              <w:spacing w:line="22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其他地区</w:t>
            </w:r>
          </w:p>
        </w:tc>
        <w:tc>
          <w:tcPr>
            <w:tcW w:w="63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900</w:t>
            </w:r>
          </w:p>
        </w:tc>
        <w:tc>
          <w:tcPr>
            <w:tcW w:w="66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490</w:t>
            </w:r>
          </w:p>
        </w:tc>
        <w:tc>
          <w:tcPr>
            <w:tcW w:w="682"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360</w:t>
            </w:r>
          </w:p>
        </w:tc>
        <w:tc>
          <w:tcPr>
            <w:tcW w:w="1472"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69"/>
          <w:jc w:val="center"/>
        </w:trPr>
        <w:tc>
          <w:tcPr>
            <w:tcW w:w="578" w:type="dxa"/>
            <w:vMerge w:val="restart"/>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12</w:t>
            </w:r>
          </w:p>
        </w:tc>
        <w:tc>
          <w:tcPr>
            <w:tcW w:w="792" w:type="dxa"/>
            <w:vMerge w:val="restart"/>
            <w:shd w:val="clear" w:color="auto" w:fill="FFFFFF"/>
            <w:vAlign w:val="center"/>
          </w:tcPr>
          <w:p w:rsidR="008C3D45" w:rsidRDefault="00837FC3">
            <w:pPr>
              <w:widowControl/>
              <w:spacing w:line="220" w:lineRule="exact"/>
              <w:jc w:val="center"/>
              <w:rPr>
                <w:rFonts w:eastAsia="仿宋_GB2312"/>
                <w:b/>
                <w:bCs/>
                <w:color w:val="000000"/>
                <w:kern w:val="0"/>
                <w:szCs w:val="21"/>
              </w:rPr>
            </w:pPr>
            <w:r>
              <w:rPr>
                <w:rFonts w:eastAsia="仿宋_GB2312"/>
                <w:b/>
                <w:bCs/>
                <w:color w:val="000000"/>
                <w:kern w:val="0"/>
                <w:szCs w:val="21"/>
              </w:rPr>
              <w:t>浙江</w:t>
            </w:r>
          </w:p>
        </w:tc>
        <w:tc>
          <w:tcPr>
            <w:tcW w:w="2480"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杭州市</w:t>
            </w:r>
          </w:p>
        </w:tc>
        <w:tc>
          <w:tcPr>
            <w:tcW w:w="63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900</w:t>
            </w:r>
          </w:p>
        </w:tc>
        <w:tc>
          <w:tcPr>
            <w:tcW w:w="66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500</w:t>
            </w:r>
          </w:p>
        </w:tc>
        <w:tc>
          <w:tcPr>
            <w:tcW w:w="682"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400</w:t>
            </w:r>
          </w:p>
        </w:tc>
        <w:tc>
          <w:tcPr>
            <w:tcW w:w="1472"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58"/>
          <w:jc w:val="center"/>
        </w:trPr>
        <w:tc>
          <w:tcPr>
            <w:tcW w:w="578" w:type="dxa"/>
            <w:vMerge/>
            <w:vAlign w:val="center"/>
          </w:tcPr>
          <w:p w:rsidR="008C3D45" w:rsidRDefault="008C3D45">
            <w:pPr>
              <w:widowControl/>
              <w:spacing w:line="220" w:lineRule="exact"/>
              <w:jc w:val="left"/>
              <w:rPr>
                <w:rFonts w:eastAsia="仿宋_GB2312"/>
                <w:color w:val="000000"/>
                <w:kern w:val="0"/>
                <w:szCs w:val="21"/>
              </w:rPr>
            </w:pPr>
          </w:p>
        </w:tc>
        <w:tc>
          <w:tcPr>
            <w:tcW w:w="792" w:type="dxa"/>
            <w:vMerge/>
            <w:vAlign w:val="center"/>
          </w:tcPr>
          <w:p w:rsidR="008C3D45" w:rsidRDefault="008C3D45">
            <w:pPr>
              <w:widowControl/>
              <w:spacing w:line="22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其他地区</w:t>
            </w:r>
          </w:p>
        </w:tc>
        <w:tc>
          <w:tcPr>
            <w:tcW w:w="63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800</w:t>
            </w:r>
          </w:p>
        </w:tc>
        <w:tc>
          <w:tcPr>
            <w:tcW w:w="66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490</w:t>
            </w:r>
          </w:p>
        </w:tc>
        <w:tc>
          <w:tcPr>
            <w:tcW w:w="682"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340</w:t>
            </w:r>
          </w:p>
        </w:tc>
        <w:tc>
          <w:tcPr>
            <w:tcW w:w="1472"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80"/>
          <w:jc w:val="center"/>
        </w:trPr>
        <w:tc>
          <w:tcPr>
            <w:tcW w:w="578"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13</w:t>
            </w:r>
          </w:p>
        </w:tc>
        <w:tc>
          <w:tcPr>
            <w:tcW w:w="792" w:type="dxa"/>
            <w:shd w:val="clear" w:color="auto" w:fill="FFFFFF"/>
            <w:vAlign w:val="center"/>
          </w:tcPr>
          <w:p w:rsidR="008C3D45" w:rsidRDefault="00837FC3">
            <w:pPr>
              <w:widowControl/>
              <w:spacing w:line="220" w:lineRule="exact"/>
              <w:jc w:val="center"/>
              <w:rPr>
                <w:rFonts w:eastAsia="仿宋_GB2312"/>
                <w:b/>
                <w:bCs/>
                <w:color w:val="000000"/>
                <w:kern w:val="0"/>
                <w:szCs w:val="21"/>
              </w:rPr>
            </w:pPr>
            <w:r>
              <w:rPr>
                <w:rFonts w:eastAsia="仿宋_GB2312"/>
                <w:b/>
                <w:bCs/>
                <w:color w:val="000000"/>
                <w:kern w:val="0"/>
                <w:szCs w:val="21"/>
              </w:rPr>
              <w:t>宁波</w:t>
            </w:r>
          </w:p>
        </w:tc>
        <w:tc>
          <w:tcPr>
            <w:tcW w:w="2480"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全市</w:t>
            </w:r>
          </w:p>
        </w:tc>
        <w:tc>
          <w:tcPr>
            <w:tcW w:w="63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800 </w:t>
            </w:r>
          </w:p>
        </w:tc>
        <w:tc>
          <w:tcPr>
            <w:tcW w:w="66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450</w:t>
            </w:r>
          </w:p>
        </w:tc>
        <w:tc>
          <w:tcPr>
            <w:tcW w:w="682"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350</w:t>
            </w:r>
          </w:p>
        </w:tc>
        <w:tc>
          <w:tcPr>
            <w:tcW w:w="1472"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69"/>
          <w:jc w:val="center"/>
        </w:trPr>
        <w:tc>
          <w:tcPr>
            <w:tcW w:w="578"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14</w:t>
            </w:r>
          </w:p>
        </w:tc>
        <w:tc>
          <w:tcPr>
            <w:tcW w:w="792" w:type="dxa"/>
            <w:shd w:val="clear" w:color="auto" w:fill="FFFFFF"/>
            <w:vAlign w:val="center"/>
          </w:tcPr>
          <w:p w:rsidR="008C3D45" w:rsidRDefault="00837FC3">
            <w:pPr>
              <w:widowControl/>
              <w:spacing w:line="220" w:lineRule="exact"/>
              <w:jc w:val="center"/>
              <w:rPr>
                <w:rFonts w:eastAsia="仿宋_GB2312"/>
                <w:b/>
                <w:bCs/>
                <w:color w:val="000000"/>
                <w:kern w:val="0"/>
                <w:szCs w:val="21"/>
              </w:rPr>
            </w:pPr>
            <w:r>
              <w:rPr>
                <w:rFonts w:eastAsia="仿宋_GB2312"/>
                <w:b/>
                <w:bCs/>
                <w:color w:val="000000"/>
                <w:kern w:val="0"/>
                <w:szCs w:val="21"/>
              </w:rPr>
              <w:t>安徽</w:t>
            </w:r>
          </w:p>
        </w:tc>
        <w:tc>
          <w:tcPr>
            <w:tcW w:w="2480"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全省</w:t>
            </w:r>
          </w:p>
        </w:tc>
        <w:tc>
          <w:tcPr>
            <w:tcW w:w="63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800 </w:t>
            </w:r>
          </w:p>
        </w:tc>
        <w:tc>
          <w:tcPr>
            <w:tcW w:w="66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460</w:t>
            </w:r>
          </w:p>
        </w:tc>
        <w:tc>
          <w:tcPr>
            <w:tcW w:w="682"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350</w:t>
            </w:r>
          </w:p>
        </w:tc>
        <w:tc>
          <w:tcPr>
            <w:tcW w:w="1472"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69"/>
          <w:jc w:val="center"/>
        </w:trPr>
        <w:tc>
          <w:tcPr>
            <w:tcW w:w="578" w:type="dxa"/>
            <w:vMerge w:val="restart"/>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15</w:t>
            </w:r>
          </w:p>
        </w:tc>
        <w:tc>
          <w:tcPr>
            <w:tcW w:w="792" w:type="dxa"/>
            <w:vMerge w:val="restart"/>
            <w:shd w:val="clear" w:color="auto" w:fill="FFFFFF"/>
            <w:vAlign w:val="center"/>
          </w:tcPr>
          <w:p w:rsidR="008C3D45" w:rsidRDefault="00837FC3">
            <w:pPr>
              <w:widowControl/>
              <w:spacing w:line="220" w:lineRule="exact"/>
              <w:jc w:val="center"/>
              <w:rPr>
                <w:rFonts w:eastAsia="仿宋_GB2312"/>
                <w:b/>
                <w:bCs/>
                <w:color w:val="000000"/>
                <w:kern w:val="0"/>
                <w:szCs w:val="21"/>
              </w:rPr>
            </w:pPr>
            <w:r>
              <w:rPr>
                <w:rFonts w:eastAsia="仿宋_GB2312"/>
                <w:b/>
                <w:bCs/>
                <w:color w:val="000000"/>
                <w:kern w:val="0"/>
                <w:szCs w:val="21"/>
              </w:rPr>
              <w:t>福建</w:t>
            </w:r>
          </w:p>
        </w:tc>
        <w:tc>
          <w:tcPr>
            <w:tcW w:w="2480"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福州市</w:t>
            </w:r>
            <w:r>
              <w:rPr>
                <w:rFonts w:eastAsia="仿宋_GB2312"/>
                <w:color w:val="000000"/>
                <w:kern w:val="0"/>
                <w:szCs w:val="21"/>
              </w:rPr>
              <w:t xml:space="preserve"> </w:t>
            </w:r>
            <w:r>
              <w:rPr>
                <w:rFonts w:eastAsia="仿宋_GB2312"/>
                <w:color w:val="000000"/>
                <w:kern w:val="0"/>
                <w:szCs w:val="21"/>
              </w:rPr>
              <w:t>泉州市</w:t>
            </w:r>
          </w:p>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平潭综合实验区</w:t>
            </w:r>
          </w:p>
        </w:tc>
        <w:tc>
          <w:tcPr>
            <w:tcW w:w="63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900</w:t>
            </w:r>
          </w:p>
        </w:tc>
        <w:tc>
          <w:tcPr>
            <w:tcW w:w="66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480</w:t>
            </w:r>
          </w:p>
        </w:tc>
        <w:tc>
          <w:tcPr>
            <w:tcW w:w="682"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380</w:t>
            </w:r>
          </w:p>
        </w:tc>
        <w:tc>
          <w:tcPr>
            <w:tcW w:w="1472"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43"/>
          <w:jc w:val="center"/>
        </w:trPr>
        <w:tc>
          <w:tcPr>
            <w:tcW w:w="578" w:type="dxa"/>
            <w:vMerge/>
            <w:vAlign w:val="center"/>
          </w:tcPr>
          <w:p w:rsidR="008C3D45" w:rsidRDefault="008C3D45">
            <w:pPr>
              <w:widowControl/>
              <w:spacing w:line="220" w:lineRule="exact"/>
              <w:jc w:val="left"/>
              <w:rPr>
                <w:rFonts w:eastAsia="仿宋_GB2312"/>
                <w:color w:val="000000"/>
                <w:kern w:val="0"/>
                <w:szCs w:val="21"/>
              </w:rPr>
            </w:pPr>
          </w:p>
        </w:tc>
        <w:tc>
          <w:tcPr>
            <w:tcW w:w="792" w:type="dxa"/>
            <w:vMerge/>
            <w:vAlign w:val="center"/>
          </w:tcPr>
          <w:p w:rsidR="008C3D45" w:rsidRDefault="008C3D45">
            <w:pPr>
              <w:widowControl/>
              <w:spacing w:line="220" w:lineRule="exact"/>
              <w:jc w:val="left"/>
              <w:rPr>
                <w:rFonts w:eastAsia="仿宋_GB2312"/>
                <w:b/>
                <w:bCs/>
                <w:color w:val="000000"/>
                <w:kern w:val="0"/>
                <w:szCs w:val="21"/>
              </w:rPr>
            </w:pPr>
          </w:p>
        </w:tc>
        <w:tc>
          <w:tcPr>
            <w:tcW w:w="2480"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其他地区</w:t>
            </w:r>
          </w:p>
        </w:tc>
        <w:tc>
          <w:tcPr>
            <w:tcW w:w="63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900</w:t>
            </w:r>
          </w:p>
        </w:tc>
        <w:tc>
          <w:tcPr>
            <w:tcW w:w="66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480</w:t>
            </w:r>
          </w:p>
        </w:tc>
        <w:tc>
          <w:tcPr>
            <w:tcW w:w="682"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350</w:t>
            </w:r>
          </w:p>
        </w:tc>
        <w:tc>
          <w:tcPr>
            <w:tcW w:w="1472"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92"/>
          <w:jc w:val="center"/>
        </w:trPr>
        <w:tc>
          <w:tcPr>
            <w:tcW w:w="578"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16</w:t>
            </w:r>
          </w:p>
        </w:tc>
        <w:tc>
          <w:tcPr>
            <w:tcW w:w="792" w:type="dxa"/>
            <w:shd w:val="clear" w:color="auto" w:fill="FFFFFF"/>
            <w:vAlign w:val="center"/>
          </w:tcPr>
          <w:p w:rsidR="008C3D45" w:rsidRDefault="00837FC3">
            <w:pPr>
              <w:widowControl/>
              <w:spacing w:line="220" w:lineRule="exact"/>
              <w:jc w:val="center"/>
              <w:rPr>
                <w:rFonts w:eastAsia="仿宋_GB2312"/>
                <w:b/>
                <w:bCs/>
                <w:color w:val="000000"/>
                <w:kern w:val="0"/>
                <w:szCs w:val="21"/>
              </w:rPr>
            </w:pPr>
            <w:r>
              <w:rPr>
                <w:rFonts w:eastAsia="仿宋_GB2312"/>
                <w:b/>
                <w:bCs/>
                <w:color w:val="000000"/>
                <w:kern w:val="0"/>
                <w:szCs w:val="21"/>
              </w:rPr>
              <w:t>厦门</w:t>
            </w:r>
          </w:p>
        </w:tc>
        <w:tc>
          <w:tcPr>
            <w:tcW w:w="2480"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全市</w:t>
            </w:r>
          </w:p>
        </w:tc>
        <w:tc>
          <w:tcPr>
            <w:tcW w:w="63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900 </w:t>
            </w:r>
          </w:p>
        </w:tc>
        <w:tc>
          <w:tcPr>
            <w:tcW w:w="66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500</w:t>
            </w:r>
          </w:p>
        </w:tc>
        <w:tc>
          <w:tcPr>
            <w:tcW w:w="682"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400</w:t>
            </w:r>
          </w:p>
        </w:tc>
        <w:tc>
          <w:tcPr>
            <w:tcW w:w="1472"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80"/>
          <w:jc w:val="center"/>
        </w:trPr>
        <w:tc>
          <w:tcPr>
            <w:tcW w:w="578"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17</w:t>
            </w:r>
          </w:p>
        </w:tc>
        <w:tc>
          <w:tcPr>
            <w:tcW w:w="792" w:type="dxa"/>
            <w:shd w:val="clear" w:color="auto" w:fill="FFFFFF"/>
            <w:vAlign w:val="center"/>
          </w:tcPr>
          <w:p w:rsidR="008C3D45" w:rsidRDefault="00837FC3">
            <w:pPr>
              <w:widowControl/>
              <w:spacing w:line="220" w:lineRule="exact"/>
              <w:jc w:val="center"/>
              <w:rPr>
                <w:rFonts w:eastAsia="仿宋_GB2312"/>
                <w:b/>
                <w:bCs/>
                <w:color w:val="000000"/>
                <w:kern w:val="0"/>
                <w:szCs w:val="21"/>
              </w:rPr>
            </w:pPr>
            <w:r>
              <w:rPr>
                <w:rFonts w:eastAsia="仿宋_GB2312"/>
                <w:b/>
                <w:bCs/>
                <w:color w:val="000000"/>
                <w:kern w:val="0"/>
                <w:szCs w:val="21"/>
              </w:rPr>
              <w:t>江西</w:t>
            </w:r>
          </w:p>
        </w:tc>
        <w:tc>
          <w:tcPr>
            <w:tcW w:w="2480"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全省</w:t>
            </w:r>
          </w:p>
        </w:tc>
        <w:tc>
          <w:tcPr>
            <w:tcW w:w="63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800 </w:t>
            </w:r>
          </w:p>
        </w:tc>
        <w:tc>
          <w:tcPr>
            <w:tcW w:w="66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470</w:t>
            </w:r>
          </w:p>
        </w:tc>
        <w:tc>
          <w:tcPr>
            <w:tcW w:w="682"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350</w:t>
            </w:r>
          </w:p>
        </w:tc>
        <w:tc>
          <w:tcPr>
            <w:tcW w:w="1472"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863"/>
          <w:jc w:val="center"/>
        </w:trPr>
        <w:tc>
          <w:tcPr>
            <w:tcW w:w="578" w:type="dxa"/>
            <w:vMerge w:val="restart"/>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18</w:t>
            </w:r>
          </w:p>
        </w:tc>
        <w:tc>
          <w:tcPr>
            <w:tcW w:w="792" w:type="dxa"/>
            <w:vMerge w:val="restart"/>
            <w:shd w:val="clear" w:color="auto" w:fill="FFFFFF"/>
            <w:vAlign w:val="center"/>
          </w:tcPr>
          <w:p w:rsidR="008C3D45" w:rsidRDefault="00837FC3">
            <w:pPr>
              <w:widowControl/>
              <w:spacing w:line="220" w:lineRule="exact"/>
              <w:jc w:val="center"/>
              <w:rPr>
                <w:rFonts w:eastAsia="仿宋_GB2312"/>
                <w:b/>
                <w:bCs/>
                <w:color w:val="000000"/>
                <w:kern w:val="0"/>
                <w:szCs w:val="21"/>
              </w:rPr>
            </w:pPr>
            <w:r>
              <w:rPr>
                <w:rFonts w:eastAsia="仿宋_GB2312"/>
                <w:b/>
                <w:bCs/>
                <w:color w:val="000000"/>
                <w:kern w:val="0"/>
                <w:szCs w:val="21"/>
              </w:rPr>
              <w:t>山东</w:t>
            </w:r>
          </w:p>
        </w:tc>
        <w:tc>
          <w:tcPr>
            <w:tcW w:w="2480"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济南市</w:t>
            </w:r>
            <w:r>
              <w:rPr>
                <w:rFonts w:eastAsia="仿宋_GB2312"/>
                <w:color w:val="000000"/>
                <w:kern w:val="0"/>
                <w:szCs w:val="21"/>
              </w:rPr>
              <w:t xml:space="preserve"> </w:t>
            </w:r>
            <w:r>
              <w:rPr>
                <w:rFonts w:eastAsia="仿宋_GB2312"/>
                <w:color w:val="000000"/>
                <w:kern w:val="0"/>
                <w:szCs w:val="21"/>
              </w:rPr>
              <w:t>淄博市</w:t>
            </w:r>
            <w:r>
              <w:rPr>
                <w:rFonts w:eastAsia="仿宋_GB2312"/>
                <w:color w:val="000000"/>
                <w:kern w:val="0"/>
                <w:szCs w:val="21"/>
              </w:rPr>
              <w:t xml:space="preserve"> </w:t>
            </w:r>
            <w:r>
              <w:rPr>
                <w:rFonts w:eastAsia="仿宋_GB2312"/>
                <w:color w:val="000000"/>
                <w:kern w:val="0"/>
                <w:szCs w:val="21"/>
              </w:rPr>
              <w:t>枣庄市</w:t>
            </w:r>
          </w:p>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东营市</w:t>
            </w:r>
            <w:r>
              <w:rPr>
                <w:rFonts w:eastAsia="仿宋_GB2312"/>
                <w:color w:val="000000"/>
                <w:kern w:val="0"/>
                <w:szCs w:val="21"/>
              </w:rPr>
              <w:t xml:space="preserve"> </w:t>
            </w:r>
            <w:r>
              <w:rPr>
                <w:rFonts w:eastAsia="仿宋_GB2312"/>
                <w:color w:val="000000"/>
                <w:kern w:val="0"/>
                <w:szCs w:val="21"/>
              </w:rPr>
              <w:t>烟台市</w:t>
            </w:r>
            <w:r>
              <w:rPr>
                <w:rFonts w:eastAsia="仿宋_GB2312"/>
                <w:color w:val="000000"/>
                <w:kern w:val="0"/>
                <w:szCs w:val="21"/>
              </w:rPr>
              <w:t xml:space="preserve"> </w:t>
            </w:r>
            <w:r>
              <w:rPr>
                <w:rFonts w:eastAsia="仿宋_GB2312"/>
                <w:color w:val="000000"/>
                <w:kern w:val="0"/>
                <w:szCs w:val="21"/>
              </w:rPr>
              <w:t>潍坊市</w:t>
            </w:r>
          </w:p>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济宁市</w:t>
            </w:r>
            <w:r>
              <w:rPr>
                <w:rFonts w:eastAsia="仿宋_GB2312"/>
                <w:color w:val="000000"/>
                <w:kern w:val="0"/>
                <w:szCs w:val="21"/>
              </w:rPr>
              <w:t xml:space="preserve"> </w:t>
            </w:r>
            <w:r>
              <w:rPr>
                <w:rFonts w:eastAsia="仿宋_GB2312"/>
                <w:color w:val="000000"/>
                <w:kern w:val="0"/>
                <w:szCs w:val="21"/>
              </w:rPr>
              <w:t>泰安市</w:t>
            </w:r>
            <w:r>
              <w:rPr>
                <w:rFonts w:eastAsia="仿宋_GB2312"/>
                <w:color w:val="000000"/>
                <w:kern w:val="0"/>
                <w:szCs w:val="21"/>
              </w:rPr>
              <w:t xml:space="preserve"> </w:t>
            </w:r>
            <w:r>
              <w:rPr>
                <w:rFonts w:eastAsia="仿宋_GB2312"/>
                <w:color w:val="000000"/>
                <w:kern w:val="0"/>
                <w:szCs w:val="21"/>
              </w:rPr>
              <w:t>威海市</w:t>
            </w:r>
          </w:p>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日照市</w:t>
            </w:r>
          </w:p>
        </w:tc>
        <w:tc>
          <w:tcPr>
            <w:tcW w:w="63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800 </w:t>
            </w:r>
          </w:p>
        </w:tc>
        <w:tc>
          <w:tcPr>
            <w:tcW w:w="66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480</w:t>
            </w:r>
          </w:p>
        </w:tc>
        <w:tc>
          <w:tcPr>
            <w:tcW w:w="682"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380</w:t>
            </w:r>
          </w:p>
        </w:tc>
        <w:tc>
          <w:tcPr>
            <w:tcW w:w="1472"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烟台市威海市</w:t>
            </w:r>
          </w:p>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日照市</w:t>
            </w:r>
          </w:p>
        </w:tc>
        <w:tc>
          <w:tcPr>
            <w:tcW w:w="921"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7-9</w:t>
            </w:r>
            <w:r>
              <w:rPr>
                <w:rFonts w:eastAsia="仿宋_GB2312"/>
                <w:color w:val="000000"/>
                <w:kern w:val="0"/>
                <w:szCs w:val="21"/>
              </w:rPr>
              <w:t>月</w:t>
            </w:r>
          </w:p>
        </w:tc>
        <w:tc>
          <w:tcPr>
            <w:tcW w:w="849"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960</w:t>
            </w:r>
          </w:p>
        </w:tc>
        <w:tc>
          <w:tcPr>
            <w:tcW w:w="857"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570</w:t>
            </w:r>
          </w:p>
        </w:tc>
        <w:tc>
          <w:tcPr>
            <w:tcW w:w="621"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450</w:t>
            </w:r>
          </w:p>
        </w:tc>
      </w:tr>
      <w:tr w:rsidR="008C3D45">
        <w:trPr>
          <w:trHeight w:val="417"/>
          <w:jc w:val="center"/>
        </w:trPr>
        <w:tc>
          <w:tcPr>
            <w:tcW w:w="578" w:type="dxa"/>
            <w:vMerge/>
            <w:vAlign w:val="center"/>
          </w:tcPr>
          <w:p w:rsidR="008C3D45" w:rsidRDefault="008C3D45">
            <w:pPr>
              <w:widowControl/>
              <w:spacing w:line="220" w:lineRule="exact"/>
              <w:jc w:val="left"/>
              <w:rPr>
                <w:rFonts w:eastAsia="仿宋_GB2312"/>
                <w:color w:val="000000"/>
                <w:kern w:val="0"/>
                <w:szCs w:val="21"/>
              </w:rPr>
            </w:pPr>
          </w:p>
        </w:tc>
        <w:tc>
          <w:tcPr>
            <w:tcW w:w="792" w:type="dxa"/>
            <w:vMerge/>
            <w:vAlign w:val="center"/>
          </w:tcPr>
          <w:p w:rsidR="008C3D45" w:rsidRDefault="008C3D45">
            <w:pPr>
              <w:widowControl/>
              <w:spacing w:line="220" w:lineRule="exact"/>
              <w:jc w:val="left"/>
              <w:rPr>
                <w:rFonts w:eastAsia="仿宋_GB2312"/>
                <w:b/>
                <w:bCs/>
                <w:color w:val="000000"/>
                <w:kern w:val="0"/>
                <w:szCs w:val="21"/>
              </w:rPr>
            </w:pPr>
          </w:p>
        </w:tc>
        <w:tc>
          <w:tcPr>
            <w:tcW w:w="2480"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其他地区</w:t>
            </w:r>
          </w:p>
        </w:tc>
        <w:tc>
          <w:tcPr>
            <w:tcW w:w="63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800 </w:t>
            </w:r>
          </w:p>
        </w:tc>
        <w:tc>
          <w:tcPr>
            <w:tcW w:w="66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460</w:t>
            </w:r>
          </w:p>
        </w:tc>
        <w:tc>
          <w:tcPr>
            <w:tcW w:w="682"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360</w:t>
            </w:r>
          </w:p>
        </w:tc>
        <w:tc>
          <w:tcPr>
            <w:tcW w:w="1472"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02"/>
          <w:jc w:val="center"/>
        </w:trPr>
        <w:tc>
          <w:tcPr>
            <w:tcW w:w="578"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19</w:t>
            </w:r>
          </w:p>
        </w:tc>
        <w:tc>
          <w:tcPr>
            <w:tcW w:w="792" w:type="dxa"/>
            <w:shd w:val="clear" w:color="auto" w:fill="FFFFFF"/>
            <w:vAlign w:val="center"/>
          </w:tcPr>
          <w:p w:rsidR="008C3D45" w:rsidRDefault="00837FC3">
            <w:pPr>
              <w:widowControl/>
              <w:spacing w:line="220" w:lineRule="exact"/>
              <w:jc w:val="center"/>
              <w:rPr>
                <w:rFonts w:eastAsia="仿宋_GB2312"/>
                <w:b/>
                <w:bCs/>
                <w:color w:val="000000"/>
                <w:kern w:val="0"/>
                <w:szCs w:val="21"/>
              </w:rPr>
            </w:pPr>
            <w:r>
              <w:rPr>
                <w:rFonts w:eastAsia="仿宋_GB2312"/>
                <w:b/>
                <w:bCs/>
                <w:color w:val="000000"/>
                <w:kern w:val="0"/>
                <w:szCs w:val="21"/>
              </w:rPr>
              <w:t>青岛</w:t>
            </w:r>
          </w:p>
        </w:tc>
        <w:tc>
          <w:tcPr>
            <w:tcW w:w="2480"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全市</w:t>
            </w:r>
          </w:p>
        </w:tc>
        <w:tc>
          <w:tcPr>
            <w:tcW w:w="63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800 </w:t>
            </w:r>
          </w:p>
        </w:tc>
        <w:tc>
          <w:tcPr>
            <w:tcW w:w="66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490</w:t>
            </w:r>
          </w:p>
        </w:tc>
        <w:tc>
          <w:tcPr>
            <w:tcW w:w="682"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380</w:t>
            </w:r>
          </w:p>
        </w:tc>
        <w:tc>
          <w:tcPr>
            <w:tcW w:w="1472"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全市</w:t>
            </w:r>
          </w:p>
        </w:tc>
        <w:tc>
          <w:tcPr>
            <w:tcW w:w="921"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7-9</w:t>
            </w:r>
            <w:r>
              <w:rPr>
                <w:rFonts w:eastAsia="仿宋_GB2312"/>
                <w:color w:val="000000"/>
                <w:kern w:val="0"/>
                <w:szCs w:val="21"/>
              </w:rPr>
              <w:t>月</w:t>
            </w:r>
          </w:p>
        </w:tc>
        <w:tc>
          <w:tcPr>
            <w:tcW w:w="849"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960</w:t>
            </w:r>
          </w:p>
        </w:tc>
        <w:tc>
          <w:tcPr>
            <w:tcW w:w="857"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590</w:t>
            </w:r>
          </w:p>
        </w:tc>
        <w:tc>
          <w:tcPr>
            <w:tcW w:w="621"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450</w:t>
            </w:r>
          </w:p>
        </w:tc>
      </w:tr>
      <w:tr w:rsidR="008C3D45">
        <w:trPr>
          <w:trHeight w:val="347"/>
          <w:jc w:val="center"/>
        </w:trPr>
        <w:tc>
          <w:tcPr>
            <w:tcW w:w="578" w:type="dxa"/>
            <w:vMerge w:val="restart"/>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20</w:t>
            </w:r>
          </w:p>
        </w:tc>
        <w:tc>
          <w:tcPr>
            <w:tcW w:w="792" w:type="dxa"/>
            <w:vMerge w:val="restart"/>
            <w:shd w:val="clear" w:color="auto" w:fill="FFFFFF"/>
            <w:vAlign w:val="center"/>
          </w:tcPr>
          <w:p w:rsidR="008C3D45" w:rsidRDefault="00837FC3">
            <w:pPr>
              <w:widowControl/>
              <w:spacing w:line="220" w:lineRule="exact"/>
              <w:jc w:val="center"/>
              <w:rPr>
                <w:rFonts w:eastAsia="仿宋_GB2312"/>
                <w:b/>
                <w:bCs/>
                <w:color w:val="000000"/>
                <w:kern w:val="0"/>
                <w:szCs w:val="21"/>
              </w:rPr>
            </w:pPr>
            <w:r>
              <w:rPr>
                <w:rFonts w:eastAsia="仿宋_GB2312"/>
                <w:b/>
                <w:bCs/>
                <w:color w:val="000000"/>
                <w:kern w:val="0"/>
                <w:szCs w:val="21"/>
              </w:rPr>
              <w:t>河南</w:t>
            </w:r>
          </w:p>
        </w:tc>
        <w:tc>
          <w:tcPr>
            <w:tcW w:w="2480"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郑州市</w:t>
            </w:r>
          </w:p>
        </w:tc>
        <w:tc>
          <w:tcPr>
            <w:tcW w:w="63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900</w:t>
            </w:r>
          </w:p>
        </w:tc>
        <w:tc>
          <w:tcPr>
            <w:tcW w:w="66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480</w:t>
            </w:r>
          </w:p>
        </w:tc>
        <w:tc>
          <w:tcPr>
            <w:tcW w:w="682"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380</w:t>
            </w:r>
          </w:p>
        </w:tc>
        <w:tc>
          <w:tcPr>
            <w:tcW w:w="1472"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389"/>
          <w:jc w:val="center"/>
        </w:trPr>
        <w:tc>
          <w:tcPr>
            <w:tcW w:w="578" w:type="dxa"/>
            <w:vMerge/>
            <w:vAlign w:val="center"/>
          </w:tcPr>
          <w:p w:rsidR="008C3D45" w:rsidRDefault="008C3D45">
            <w:pPr>
              <w:widowControl/>
              <w:spacing w:line="220" w:lineRule="exact"/>
              <w:jc w:val="left"/>
              <w:rPr>
                <w:rFonts w:eastAsia="仿宋_GB2312"/>
                <w:color w:val="000000"/>
                <w:kern w:val="0"/>
                <w:szCs w:val="21"/>
              </w:rPr>
            </w:pPr>
          </w:p>
        </w:tc>
        <w:tc>
          <w:tcPr>
            <w:tcW w:w="792" w:type="dxa"/>
            <w:vMerge/>
            <w:vAlign w:val="center"/>
          </w:tcPr>
          <w:p w:rsidR="008C3D45" w:rsidRDefault="008C3D45">
            <w:pPr>
              <w:widowControl/>
              <w:spacing w:line="22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其他地区</w:t>
            </w:r>
          </w:p>
        </w:tc>
        <w:tc>
          <w:tcPr>
            <w:tcW w:w="63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800</w:t>
            </w:r>
          </w:p>
        </w:tc>
        <w:tc>
          <w:tcPr>
            <w:tcW w:w="66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480</w:t>
            </w:r>
          </w:p>
        </w:tc>
        <w:tc>
          <w:tcPr>
            <w:tcW w:w="682"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330</w:t>
            </w:r>
          </w:p>
        </w:tc>
        <w:tc>
          <w:tcPr>
            <w:tcW w:w="1472"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洛阳市</w:t>
            </w:r>
          </w:p>
        </w:tc>
        <w:tc>
          <w:tcPr>
            <w:tcW w:w="921"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4-5</w:t>
            </w:r>
            <w:r>
              <w:rPr>
                <w:rFonts w:eastAsia="仿宋_GB2312"/>
                <w:color w:val="000000"/>
                <w:kern w:val="0"/>
                <w:szCs w:val="21"/>
              </w:rPr>
              <w:t>月上旬</w:t>
            </w:r>
          </w:p>
        </w:tc>
        <w:tc>
          <w:tcPr>
            <w:tcW w:w="849"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1200</w:t>
            </w:r>
          </w:p>
        </w:tc>
        <w:tc>
          <w:tcPr>
            <w:tcW w:w="857"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720</w:t>
            </w:r>
          </w:p>
        </w:tc>
        <w:tc>
          <w:tcPr>
            <w:tcW w:w="621"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500</w:t>
            </w:r>
          </w:p>
        </w:tc>
      </w:tr>
      <w:tr w:rsidR="008C3D45">
        <w:trPr>
          <w:trHeight w:val="458"/>
          <w:jc w:val="center"/>
        </w:trPr>
        <w:tc>
          <w:tcPr>
            <w:tcW w:w="578" w:type="dxa"/>
            <w:vMerge w:val="restart"/>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21</w:t>
            </w:r>
          </w:p>
        </w:tc>
        <w:tc>
          <w:tcPr>
            <w:tcW w:w="792" w:type="dxa"/>
            <w:vMerge w:val="restart"/>
            <w:shd w:val="clear" w:color="auto" w:fill="FFFFFF"/>
            <w:vAlign w:val="center"/>
          </w:tcPr>
          <w:p w:rsidR="008C3D45" w:rsidRDefault="00837FC3">
            <w:pPr>
              <w:widowControl/>
              <w:spacing w:line="220" w:lineRule="exact"/>
              <w:jc w:val="center"/>
              <w:rPr>
                <w:rFonts w:eastAsia="仿宋_GB2312"/>
                <w:b/>
                <w:bCs/>
                <w:color w:val="000000"/>
                <w:kern w:val="0"/>
                <w:szCs w:val="21"/>
              </w:rPr>
            </w:pPr>
            <w:r>
              <w:rPr>
                <w:rFonts w:eastAsia="仿宋_GB2312"/>
                <w:b/>
                <w:bCs/>
                <w:color w:val="000000"/>
                <w:kern w:val="0"/>
                <w:szCs w:val="21"/>
              </w:rPr>
              <w:t>湖北</w:t>
            </w:r>
          </w:p>
        </w:tc>
        <w:tc>
          <w:tcPr>
            <w:tcW w:w="2480"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武汉市</w:t>
            </w:r>
          </w:p>
        </w:tc>
        <w:tc>
          <w:tcPr>
            <w:tcW w:w="63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800 </w:t>
            </w:r>
          </w:p>
        </w:tc>
        <w:tc>
          <w:tcPr>
            <w:tcW w:w="66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480</w:t>
            </w:r>
          </w:p>
        </w:tc>
        <w:tc>
          <w:tcPr>
            <w:tcW w:w="682"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350</w:t>
            </w:r>
          </w:p>
        </w:tc>
        <w:tc>
          <w:tcPr>
            <w:tcW w:w="1472"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58"/>
          <w:jc w:val="center"/>
        </w:trPr>
        <w:tc>
          <w:tcPr>
            <w:tcW w:w="578" w:type="dxa"/>
            <w:vMerge/>
            <w:vAlign w:val="center"/>
          </w:tcPr>
          <w:p w:rsidR="008C3D45" w:rsidRDefault="008C3D45">
            <w:pPr>
              <w:widowControl/>
              <w:spacing w:line="220" w:lineRule="exact"/>
              <w:jc w:val="left"/>
              <w:rPr>
                <w:rFonts w:eastAsia="仿宋_GB2312"/>
                <w:color w:val="000000"/>
                <w:kern w:val="0"/>
                <w:szCs w:val="21"/>
              </w:rPr>
            </w:pPr>
          </w:p>
        </w:tc>
        <w:tc>
          <w:tcPr>
            <w:tcW w:w="792" w:type="dxa"/>
            <w:vMerge/>
            <w:vAlign w:val="center"/>
          </w:tcPr>
          <w:p w:rsidR="008C3D45" w:rsidRDefault="008C3D45">
            <w:pPr>
              <w:widowControl/>
              <w:spacing w:line="22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其他地区</w:t>
            </w:r>
          </w:p>
        </w:tc>
        <w:tc>
          <w:tcPr>
            <w:tcW w:w="63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800 </w:t>
            </w:r>
          </w:p>
        </w:tc>
        <w:tc>
          <w:tcPr>
            <w:tcW w:w="66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480</w:t>
            </w:r>
          </w:p>
        </w:tc>
        <w:tc>
          <w:tcPr>
            <w:tcW w:w="682"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320</w:t>
            </w:r>
          </w:p>
        </w:tc>
        <w:tc>
          <w:tcPr>
            <w:tcW w:w="1472"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389"/>
          <w:jc w:val="center"/>
        </w:trPr>
        <w:tc>
          <w:tcPr>
            <w:tcW w:w="578" w:type="dxa"/>
            <w:vMerge w:val="restart"/>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22</w:t>
            </w:r>
          </w:p>
        </w:tc>
        <w:tc>
          <w:tcPr>
            <w:tcW w:w="792" w:type="dxa"/>
            <w:vMerge w:val="restart"/>
            <w:shd w:val="clear" w:color="auto" w:fill="FFFFFF"/>
            <w:vAlign w:val="center"/>
          </w:tcPr>
          <w:p w:rsidR="008C3D45" w:rsidRDefault="00837FC3">
            <w:pPr>
              <w:widowControl/>
              <w:spacing w:line="220" w:lineRule="exact"/>
              <w:jc w:val="center"/>
              <w:rPr>
                <w:rFonts w:eastAsia="仿宋_GB2312"/>
                <w:b/>
                <w:bCs/>
                <w:color w:val="000000"/>
                <w:kern w:val="0"/>
                <w:szCs w:val="21"/>
              </w:rPr>
            </w:pPr>
            <w:r>
              <w:rPr>
                <w:rFonts w:eastAsia="仿宋_GB2312"/>
                <w:b/>
                <w:bCs/>
                <w:color w:val="000000"/>
                <w:kern w:val="0"/>
                <w:szCs w:val="21"/>
              </w:rPr>
              <w:t>湖南</w:t>
            </w:r>
          </w:p>
        </w:tc>
        <w:tc>
          <w:tcPr>
            <w:tcW w:w="2480"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长沙市</w:t>
            </w:r>
          </w:p>
        </w:tc>
        <w:tc>
          <w:tcPr>
            <w:tcW w:w="63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800 </w:t>
            </w:r>
          </w:p>
        </w:tc>
        <w:tc>
          <w:tcPr>
            <w:tcW w:w="66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450</w:t>
            </w:r>
          </w:p>
        </w:tc>
        <w:tc>
          <w:tcPr>
            <w:tcW w:w="682"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350</w:t>
            </w:r>
          </w:p>
        </w:tc>
        <w:tc>
          <w:tcPr>
            <w:tcW w:w="1472"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389"/>
          <w:jc w:val="center"/>
        </w:trPr>
        <w:tc>
          <w:tcPr>
            <w:tcW w:w="578" w:type="dxa"/>
            <w:vMerge/>
            <w:vAlign w:val="center"/>
          </w:tcPr>
          <w:p w:rsidR="008C3D45" w:rsidRDefault="008C3D45">
            <w:pPr>
              <w:widowControl/>
              <w:spacing w:line="220" w:lineRule="exact"/>
              <w:jc w:val="left"/>
              <w:rPr>
                <w:rFonts w:eastAsia="仿宋_GB2312"/>
                <w:color w:val="000000"/>
                <w:kern w:val="0"/>
                <w:szCs w:val="21"/>
              </w:rPr>
            </w:pPr>
          </w:p>
        </w:tc>
        <w:tc>
          <w:tcPr>
            <w:tcW w:w="792" w:type="dxa"/>
            <w:vMerge/>
            <w:vAlign w:val="center"/>
          </w:tcPr>
          <w:p w:rsidR="008C3D45" w:rsidRDefault="008C3D45">
            <w:pPr>
              <w:widowControl/>
              <w:spacing w:line="22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其他地区</w:t>
            </w:r>
          </w:p>
        </w:tc>
        <w:tc>
          <w:tcPr>
            <w:tcW w:w="63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800 </w:t>
            </w:r>
          </w:p>
        </w:tc>
        <w:tc>
          <w:tcPr>
            <w:tcW w:w="66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450</w:t>
            </w:r>
          </w:p>
        </w:tc>
        <w:tc>
          <w:tcPr>
            <w:tcW w:w="682"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330</w:t>
            </w:r>
          </w:p>
        </w:tc>
        <w:tc>
          <w:tcPr>
            <w:tcW w:w="1472"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noWrap/>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649"/>
          <w:jc w:val="center"/>
        </w:trPr>
        <w:tc>
          <w:tcPr>
            <w:tcW w:w="578" w:type="dxa"/>
            <w:vMerge w:val="restart"/>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23</w:t>
            </w:r>
          </w:p>
        </w:tc>
        <w:tc>
          <w:tcPr>
            <w:tcW w:w="792" w:type="dxa"/>
            <w:vMerge w:val="restart"/>
            <w:shd w:val="clear" w:color="auto" w:fill="FFFFFF"/>
            <w:vAlign w:val="center"/>
          </w:tcPr>
          <w:p w:rsidR="008C3D45" w:rsidRDefault="00837FC3">
            <w:pPr>
              <w:widowControl/>
              <w:spacing w:line="220" w:lineRule="exact"/>
              <w:jc w:val="center"/>
              <w:rPr>
                <w:rFonts w:eastAsia="仿宋_GB2312"/>
                <w:b/>
                <w:bCs/>
                <w:color w:val="000000"/>
                <w:kern w:val="0"/>
                <w:szCs w:val="21"/>
              </w:rPr>
            </w:pPr>
            <w:r>
              <w:rPr>
                <w:rFonts w:eastAsia="仿宋_GB2312"/>
                <w:b/>
                <w:bCs/>
                <w:color w:val="000000"/>
                <w:kern w:val="0"/>
                <w:szCs w:val="21"/>
              </w:rPr>
              <w:t>广东</w:t>
            </w:r>
          </w:p>
        </w:tc>
        <w:tc>
          <w:tcPr>
            <w:tcW w:w="2480"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广州市</w:t>
            </w:r>
            <w:r>
              <w:rPr>
                <w:rFonts w:eastAsia="仿宋_GB2312"/>
                <w:color w:val="000000"/>
                <w:kern w:val="0"/>
                <w:szCs w:val="21"/>
              </w:rPr>
              <w:t xml:space="preserve"> </w:t>
            </w:r>
            <w:r>
              <w:rPr>
                <w:rFonts w:eastAsia="仿宋_GB2312"/>
                <w:color w:val="000000"/>
                <w:kern w:val="0"/>
                <w:szCs w:val="21"/>
              </w:rPr>
              <w:t>珠海市</w:t>
            </w:r>
            <w:r>
              <w:rPr>
                <w:rFonts w:eastAsia="仿宋_GB2312"/>
                <w:color w:val="000000"/>
                <w:kern w:val="0"/>
                <w:szCs w:val="21"/>
              </w:rPr>
              <w:t xml:space="preserve"> </w:t>
            </w:r>
            <w:r>
              <w:rPr>
                <w:rFonts w:eastAsia="仿宋_GB2312"/>
                <w:color w:val="000000"/>
                <w:kern w:val="0"/>
                <w:szCs w:val="21"/>
              </w:rPr>
              <w:t>佛山市</w:t>
            </w:r>
          </w:p>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东莞市</w:t>
            </w:r>
            <w:r>
              <w:rPr>
                <w:rFonts w:eastAsia="仿宋_GB2312"/>
                <w:color w:val="000000"/>
                <w:kern w:val="0"/>
                <w:szCs w:val="21"/>
              </w:rPr>
              <w:t xml:space="preserve"> </w:t>
            </w:r>
            <w:r>
              <w:rPr>
                <w:rFonts w:eastAsia="仿宋_GB2312"/>
                <w:color w:val="000000"/>
                <w:kern w:val="0"/>
                <w:szCs w:val="21"/>
              </w:rPr>
              <w:t>中山市</w:t>
            </w:r>
            <w:r>
              <w:rPr>
                <w:rFonts w:eastAsia="仿宋_GB2312"/>
                <w:color w:val="000000"/>
                <w:kern w:val="0"/>
                <w:szCs w:val="21"/>
              </w:rPr>
              <w:t xml:space="preserve"> </w:t>
            </w:r>
            <w:r>
              <w:rPr>
                <w:rFonts w:eastAsia="仿宋_GB2312"/>
                <w:color w:val="000000"/>
                <w:kern w:val="0"/>
                <w:szCs w:val="21"/>
              </w:rPr>
              <w:t>江门市</w:t>
            </w:r>
          </w:p>
        </w:tc>
        <w:tc>
          <w:tcPr>
            <w:tcW w:w="63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900</w:t>
            </w:r>
          </w:p>
        </w:tc>
        <w:tc>
          <w:tcPr>
            <w:tcW w:w="66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550</w:t>
            </w:r>
          </w:p>
        </w:tc>
        <w:tc>
          <w:tcPr>
            <w:tcW w:w="682"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450</w:t>
            </w:r>
          </w:p>
        </w:tc>
        <w:tc>
          <w:tcPr>
            <w:tcW w:w="1472"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69"/>
          <w:jc w:val="center"/>
        </w:trPr>
        <w:tc>
          <w:tcPr>
            <w:tcW w:w="578" w:type="dxa"/>
            <w:vMerge/>
            <w:vAlign w:val="center"/>
          </w:tcPr>
          <w:p w:rsidR="008C3D45" w:rsidRDefault="008C3D45">
            <w:pPr>
              <w:widowControl/>
              <w:spacing w:line="220" w:lineRule="exact"/>
              <w:jc w:val="left"/>
              <w:rPr>
                <w:rFonts w:eastAsia="仿宋_GB2312"/>
                <w:color w:val="000000"/>
                <w:kern w:val="0"/>
                <w:szCs w:val="21"/>
              </w:rPr>
            </w:pPr>
          </w:p>
        </w:tc>
        <w:tc>
          <w:tcPr>
            <w:tcW w:w="792" w:type="dxa"/>
            <w:vMerge/>
            <w:vAlign w:val="center"/>
          </w:tcPr>
          <w:p w:rsidR="008C3D45" w:rsidRDefault="008C3D45">
            <w:pPr>
              <w:widowControl/>
              <w:spacing w:line="22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其他地区</w:t>
            </w:r>
          </w:p>
        </w:tc>
        <w:tc>
          <w:tcPr>
            <w:tcW w:w="63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850</w:t>
            </w:r>
          </w:p>
        </w:tc>
        <w:tc>
          <w:tcPr>
            <w:tcW w:w="666"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530</w:t>
            </w:r>
          </w:p>
        </w:tc>
        <w:tc>
          <w:tcPr>
            <w:tcW w:w="682"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420</w:t>
            </w:r>
          </w:p>
        </w:tc>
        <w:tc>
          <w:tcPr>
            <w:tcW w:w="1472"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center"/>
          </w:tcPr>
          <w:p w:rsidR="008C3D45" w:rsidRDefault="00837FC3">
            <w:pPr>
              <w:widowControl/>
              <w:spacing w:line="22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43"/>
          <w:jc w:val="center"/>
        </w:trPr>
        <w:tc>
          <w:tcPr>
            <w:tcW w:w="578"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lastRenderedPageBreak/>
              <w:t>24</w:t>
            </w:r>
          </w:p>
        </w:tc>
        <w:tc>
          <w:tcPr>
            <w:tcW w:w="792" w:type="dxa"/>
            <w:shd w:val="clear" w:color="auto" w:fill="FFFFFF"/>
            <w:vAlign w:val="center"/>
          </w:tcPr>
          <w:p w:rsidR="008C3D45" w:rsidRDefault="00837FC3">
            <w:pPr>
              <w:widowControl/>
              <w:spacing w:line="240" w:lineRule="exact"/>
              <w:jc w:val="center"/>
              <w:rPr>
                <w:rFonts w:eastAsia="仿宋_GB2312"/>
                <w:b/>
                <w:bCs/>
                <w:color w:val="000000"/>
                <w:kern w:val="0"/>
                <w:szCs w:val="21"/>
              </w:rPr>
            </w:pPr>
            <w:r>
              <w:rPr>
                <w:rFonts w:eastAsia="仿宋_GB2312"/>
                <w:b/>
                <w:bCs/>
                <w:color w:val="000000"/>
                <w:kern w:val="0"/>
                <w:szCs w:val="21"/>
              </w:rPr>
              <w:t>深圳</w:t>
            </w: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全市</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900</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550</w:t>
            </w:r>
          </w:p>
        </w:tc>
        <w:tc>
          <w:tcPr>
            <w:tcW w:w="68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450</w:t>
            </w: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58"/>
          <w:jc w:val="center"/>
        </w:trPr>
        <w:tc>
          <w:tcPr>
            <w:tcW w:w="578" w:type="dxa"/>
            <w:vMerge w:val="restart"/>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25</w:t>
            </w:r>
          </w:p>
        </w:tc>
        <w:tc>
          <w:tcPr>
            <w:tcW w:w="792" w:type="dxa"/>
            <w:vMerge w:val="restart"/>
            <w:shd w:val="clear" w:color="auto" w:fill="FFFFFF"/>
            <w:vAlign w:val="center"/>
          </w:tcPr>
          <w:p w:rsidR="008C3D45" w:rsidRDefault="00837FC3">
            <w:pPr>
              <w:widowControl/>
              <w:spacing w:line="240" w:lineRule="exact"/>
              <w:jc w:val="center"/>
              <w:rPr>
                <w:rFonts w:eastAsia="仿宋_GB2312"/>
                <w:b/>
                <w:bCs/>
                <w:color w:val="000000"/>
                <w:kern w:val="0"/>
                <w:szCs w:val="21"/>
              </w:rPr>
            </w:pPr>
            <w:r>
              <w:rPr>
                <w:rFonts w:eastAsia="仿宋_GB2312"/>
                <w:b/>
                <w:bCs/>
                <w:color w:val="000000"/>
                <w:kern w:val="0"/>
                <w:szCs w:val="21"/>
              </w:rPr>
              <w:t>广西</w:t>
            </w: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南宁市</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800 </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470</w:t>
            </w:r>
          </w:p>
        </w:tc>
        <w:tc>
          <w:tcPr>
            <w:tcW w:w="68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350</w:t>
            </w: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540"/>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vAlign w:val="center"/>
          </w:tcPr>
          <w:p w:rsidR="008C3D45" w:rsidRDefault="008C3D45">
            <w:pPr>
              <w:widowControl/>
              <w:spacing w:line="24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其他地区</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800 </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470</w:t>
            </w:r>
          </w:p>
        </w:tc>
        <w:tc>
          <w:tcPr>
            <w:tcW w:w="68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330</w:t>
            </w: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桂林市北海市</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1-2</w:t>
            </w:r>
            <w:r>
              <w:rPr>
                <w:rFonts w:eastAsia="仿宋_GB2312"/>
                <w:color w:val="000000"/>
                <w:kern w:val="0"/>
                <w:szCs w:val="21"/>
              </w:rPr>
              <w:t>月</w:t>
            </w:r>
            <w:r>
              <w:rPr>
                <w:rFonts w:eastAsia="仿宋_GB2312"/>
                <w:color w:val="000000"/>
                <w:kern w:val="0"/>
                <w:szCs w:val="21"/>
              </w:rPr>
              <w:t>7-9</w:t>
            </w:r>
            <w:r>
              <w:rPr>
                <w:rFonts w:eastAsia="仿宋_GB2312"/>
                <w:color w:val="000000"/>
                <w:kern w:val="0"/>
                <w:szCs w:val="21"/>
              </w:rPr>
              <w:t>月</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1040</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610</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430</w:t>
            </w:r>
          </w:p>
        </w:tc>
      </w:tr>
      <w:tr w:rsidR="008C3D45">
        <w:trPr>
          <w:trHeight w:val="683"/>
          <w:jc w:val="center"/>
        </w:trPr>
        <w:tc>
          <w:tcPr>
            <w:tcW w:w="578" w:type="dxa"/>
            <w:vMerge w:val="restart"/>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26</w:t>
            </w:r>
          </w:p>
        </w:tc>
        <w:tc>
          <w:tcPr>
            <w:tcW w:w="792" w:type="dxa"/>
            <w:vMerge w:val="restart"/>
            <w:shd w:val="clear" w:color="auto" w:fill="FFFFFF"/>
            <w:vAlign w:val="center"/>
          </w:tcPr>
          <w:p w:rsidR="008C3D45" w:rsidRDefault="00837FC3">
            <w:pPr>
              <w:widowControl/>
              <w:spacing w:line="240" w:lineRule="exact"/>
              <w:jc w:val="center"/>
              <w:rPr>
                <w:rFonts w:eastAsia="仿宋_GB2312"/>
                <w:b/>
                <w:bCs/>
                <w:color w:val="000000"/>
                <w:kern w:val="0"/>
                <w:szCs w:val="21"/>
              </w:rPr>
            </w:pPr>
            <w:r>
              <w:rPr>
                <w:rFonts w:eastAsia="仿宋_GB2312"/>
                <w:b/>
                <w:bCs/>
                <w:color w:val="000000"/>
                <w:kern w:val="0"/>
                <w:szCs w:val="21"/>
              </w:rPr>
              <w:t>海南</w:t>
            </w:r>
          </w:p>
        </w:tc>
        <w:tc>
          <w:tcPr>
            <w:tcW w:w="2480" w:type="dxa"/>
            <w:vMerge w:val="restart"/>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海口市</w:t>
            </w:r>
            <w:r>
              <w:rPr>
                <w:rFonts w:eastAsia="仿宋_GB2312"/>
                <w:color w:val="000000"/>
                <w:kern w:val="0"/>
                <w:szCs w:val="21"/>
              </w:rPr>
              <w:t xml:space="preserve"> </w:t>
            </w:r>
            <w:r>
              <w:rPr>
                <w:rFonts w:eastAsia="仿宋_GB2312"/>
                <w:color w:val="000000"/>
                <w:kern w:val="0"/>
                <w:szCs w:val="21"/>
              </w:rPr>
              <w:t>三沙市</w:t>
            </w:r>
            <w:r>
              <w:rPr>
                <w:rFonts w:eastAsia="仿宋_GB2312"/>
                <w:color w:val="000000"/>
                <w:kern w:val="0"/>
                <w:szCs w:val="21"/>
              </w:rPr>
              <w:t xml:space="preserve"> </w:t>
            </w:r>
            <w:r>
              <w:rPr>
                <w:rFonts w:eastAsia="仿宋_GB2312"/>
                <w:color w:val="000000"/>
                <w:kern w:val="0"/>
                <w:szCs w:val="21"/>
              </w:rPr>
              <w:t>儋州市</w:t>
            </w:r>
          </w:p>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五指山市</w:t>
            </w:r>
            <w:r>
              <w:rPr>
                <w:rFonts w:eastAsia="仿宋_GB2312"/>
                <w:color w:val="000000"/>
                <w:kern w:val="0"/>
                <w:szCs w:val="21"/>
              </w:rPr>
              <w:t xml:space="preserve"> </w:t>
            </w:r>
            <w:r>
              <w:rPr>
                <w:rFonts w:eastAsia="仿宋_GB2312"/>
                <w:color w:val="000000"/>
                <w:kern w:val="0"/>
                <w:szCs w:val="21"/>
              </w:rPr>
              <w:t>文昌市</w:t>
            </w:r>
            <w:r>
              <w:rPr>
                <w:rFonts w:eastAsia="仿宋_GB2312"/>
                <w:color w:val="000000"/>
                <w:kern w:val="0"/>
                <w:szCs w:val="21"/>
              </w:rPr>
              <w:t xml:space="preserve"> </w:t>
            </w:r>
            <w:r>
              <w:rPr>
                <w:rFonts w:eastAsia="仿宋_GB2312"/>
                <w:color w:val="000000"/>
                <w:kern w:val="0"/>
                <w:szCs w:val="21"/>
              </w:rPr>
              <w:t>琼海市</w:t>
            </w:r>
          </w:p>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万宁市</w:t>
            </w:r>
            <w:r>
              <w:rPr>
                <w:rFonts w:eastAsia="仿宋_GB2312"/>
                <w:color w:val="000000"/>
                <w:kern w:val="0"/>
                <w:szCs w:val="21"/>
              </w:rPr>
              <w:t xml:space="preserve"> </w:t>
            </w:r>
            <w:r>
              <w:rPr>
                <w:rFonts w:eastAsia="仿宋_GB2312"/>
                <w:color w:val="000000"/>
                <w:kern w:val="0"/>
                <w:szCs w:val="21"/>
              </w:rPr>
              <w:t>东方市</w:t>
            </w:r>
            <w:r>
              <w:rPr>
                <w:rFonts w:eastAsia="仿宋_GB2312"/>
                <w:color w:val="000000"/>
                <w:kern w:val="0"/>
                <w:szCs w:val="21"/>
              </w:rPr>
              <w:t xml:space="preserve"> </w:t>
            </w:r>
            <w:r>
              <w:rPr>
                <w:rFonts w:eastAsia="仿宋_GB2312"/>
                <w:color w:val="000000"/>
                <w:kern w:val="0"/>
                <w:szCs w:val="21"/>
              </w:rPr>
              <w:t>定安县</w:t>
            </w:r>
          </w:p>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屯昌县</w:t>
            </w:r>
            <w:r>
              <w:rPr>
                <w:rFonts w:eastAsia="仿宋_GB2312"/>
                <w:color w:val="000000"/>
                <w:kern w:val="0"/>
                <w:szCs w:val="21"/>
              </w:rPr>
              <w:t xml:space="preserve"> </w:t>
            </w:r>
            <w:r>
              <w:rPr>
                <w:rFonts w:eastAsia="仿宋_GB2312"/>
                <w:color w:val="000000"/>
                <w:kern w:val="0"/>
                <w:szCs w:val="21"/>
              </w:rPr>
              <w:t>澄迈县</w:t>
            </w:r>
            <w:r>
              <w:rPr>
                <w:rFonts w:eastAsia="仿宋_GB2312"/>
                <w:color w:val="000000"/>
                <w:kern w:val="0"/>
                <w:szCs w:val="21"/>
              </w:rPr>
              <w:t xml:space="preserve"> </w:t>
            </w:r>
            <w:r>
              <w:rPr>
                <w:rFonts w:eastAsia="仿宋_GB2312"/>
                <w:color w:val="000000"/>
                <w:kern w:val="0"/>
                <w:szCs w:val="21"/>
              </w:rPr>
              <w:t>临高县</w:t>
            </w:r>
          </w:p>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白沙县</w:t>
            </w:r>
            <w:r>
              <w:rPr>
                <w:rFonts w:eastAsia="仿宋_GB2312"/>
                <w:color w:val="000000"/>
                <w:kern w:val="0"/>
                <w:szCs w:val="21"/>
              </w:rPr>
              <w:t xml:space="preserve"> </w:t>
            </w:r>
            <w:r>
              <w:rPr>
                <w:rFonts w:eastAsia="仿宋_GB2312"/>
                <w:color w:val="000000"/>
                <w:kern w:val="0"/>
                <w:szCs w:val="21"/>
              </w:rPr>
              <w:t>昌江县</w:t>
            </w:r>
            <w:r>
              <w:rPr>
                <w:rFonts w:eastAsia="仿宋_GB2312"/>
                <w:color w:val="000000"/>
                <w:kern w:val="0"/>
                <w:szCs w:val="21"/>
              </w:rPr>
              <w:t xml:space="preserve"> </w:t>
            </w:r>
            <w:r>
              <w:rPr>
                <w:rFonts w:eastAsia="仿宋_GB2312"/>
                <w:color w:val="000000"/>
                <w:kern w:val="0"/>
                <w:szCs w:val="21"/>
              </w:rPr>
              <w:t>乐东县</w:t>
            </w:r>
          </w:p>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陵水县</w:t>
            </w:r>
            <w:r>
              <w:rPr>
                <w:rFonts w:eastAsia="仿宋_GB2312"/>
                <w:color w:val="000000"/>
                <w:kern w:val="0"/>
                <w:szCs w:val="21"/>
              </w:rPr>
              <w:t xml:space="preserve"> </w:t>
            </w:r>
            <w:r>
              <w:rPr>
                <w:rFonts w:eastAsia="仿宋_GB2312"/>
                <w:color w:val="000000"/>
                <w:kern w:val="0"/>
                <w:szCs w:val="21"/>
              </w:rPr>
              <w:t>保亭县</w:t>
            </w:r>
            <w:r>
              <w:rPr>
                <w:rFonts w:eastAsia="仿宋_GB2312"/>
                <w:color w:val="000000"/>
                <w:kern w:val="0"/>
                <w:szCs w:val="21"/>
              </w:rPr>
              <w:t xml:space="preserve"> </w:t>
            </w:r>
            <w:r>
              <w:rPr>
                <w:rFonts w:eastAsia="仿宋_GB2312"/>
                <w:color w:val="000000"/>
                <w:kern w:val="0"/>
                <w:szCs w:val="21"/>
              </w:rPr>
              <w:t>琼中县</w:t>
            </w:r>
          </w:p>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洋浦开发区</w:t>
            </w:r>
          </w:p>
        </w:tc>
        <w:tc>
          <w:tcPr>
            <w:tcW w:w="636" w:type="dxa"/>
            <w:vMerge w:val="restart"/>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800 </w:t>
            </w:r>
          </w:p>
        </w:tc>
        <w:tc>
          <w:tcPr>
            <w:tcW w:w="666" w:type="dxa"/>
            <w:vMerge w:val="restart"/>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500</w:t>
            </w:r>
          </w:p>
        </w:tc>
        <w:tc>
          <w:tcPr>
            <w:tcW w:w="682" w:type="dxa"/>
            <w:vMerge w:val="restart"/>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350</w:t>
            </w: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海口市文昌市</w:t>
            </w:r>
          </w:p>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澄迈县</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11-2</w:t>
            </w:r>
            <w:r>
              <w:rPr>
                <w:rFonts w:eastAsia="仿宋_GB2312"/>
                <w:color w:val="000000"/>
                <w:kern w:val="0"/>
                <w:szCs w:val="21"/>
              </w:rPr>
              <w:t>月</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1040</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650</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450</w:t>
            </w:r>
          </w:p>
        </w:tc>
      </w:tr>
      <w:tr w:rsidR="008C3D45">
        <w:trPr>
          <w:trHeight w:val="683"/>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vAlign w:val="center"/>
          </w:tcPr>
          <w:p w:rsidR="008C3D45" w:rsidRDefault="008C3D45">
            <w:pPr>
              <w:widowControl/>
              <w:spacing w:line="240" w:lineRule="exact"/>
              <w:jc w:val="left"/>
              <w:rPr>
                <w:rFonts w:eastAsia="仿宋_GB2312"/>
                <w:b/>
                <w:bCs/>
                <w:color w:val="000000"/>
                <w:kern w:val="0"/>
                <w:szCs w:val="21"/>
              </w:rPr>
            </w:pPr>
          </w:p>
        </w:tc>
        <w:tc>
          <w:tcPr>
            <w:tcW w:w="2480" w:type="dxa"/>
            <w:vMerge/>
            <w:vAlign w:val="center"/>
          </w:tcPr>
          <w:p w:rsidR="008C3D45" w:rsidRDefault="008C3D45">
            <w:pPr>
              <w:widowControl/>
              <w:spacing w:line="240" w:lineRule="exact"/>
              <w:jc w:val="left"/>
              <w:rPr>
                <w:rFonts w:eastAsia="仿宋_GB2312"/>
                <w:color w:val="000000"/>
                <w:kern w:val="0"/>
                <w:szCs w:val="21"/>
              </w:rPr>
            </w:pPr>
          </w:p>
        </w:tc>
        <w:tc>
          <w:tcPr>
            <w:tcW w:w="636" w:type="dxa"/>
            <w:vMerge/>
            <w:vAlign w:val="center"/>
          </w:tcPr>
          <w:p w:rsidR="008C3D45" w:rsidRDefault="008C3D45">
            <w:pPr>
              <w:widowControl/>
              <w:spacing w:line="240" w:lineRule="exact"/>
              <w:jc w:val="left"/>
              <w:rPr>
                <w:rFonts w:eastAsia="仿宋_GB2312"/>
                <w:color w:val="000000"/>
                <w:kern w:val="0"/>
                <w:szCs w:val="21"/>
              </w:rPr>
            </w:pPr>
          </w:p>
        </w:tc>
        <w:tc>
          <w:tcPr>
            <w:tcW w:w="666" w:type="dxa"/>
            <w:vMerge/>
            <w:vAlign w:val="center"/>
          </w:tcPr>
          <w:p w:rsidR="008C3D45" w:rsidRDefault="008C3D45">
            <w:pPr>
              <w:widowControl/>
              <w:spacing w:line="240" w:lineRule="exact"/>
              <w:jc w:val="left"/>
              <w:rPr>
                <w:rFonts w:eastAsia="仿宋_GB2312"/>
                <w:color w:val="000000"/>
                <w:kern w:val="0"/>
                <w:szCs w:val="21"/>
              </w:rPr>
            </w:pPr>
          </w:p>
        </w:tc>
        <w:tc>
          <w:tcPr>
            <w:tcW w:w="682" w:type="dxa"/>
            <w:vMerge/>
            <w:vAlign w:val="center"/>
          </w:tcPr>
          <w:p w:rsidR="008C3D45" w:rsidRDefault="008C3D45">
            <w:pPr>
              <w:widowControl/>
              <w:spacing w:line="240" w:lineRule="exact"/>
              <w:jc w:val="left"/>
              <w:rPr>
                <w:rFonts w:eastAsia="仿宋_GB2312"/>
                <w:color w:val="000000"/>
                <w:kern w:val="0"/>
                <w:szCs w:val="21"/>
              </w:rPr>
            </w:pP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琼海市万宁市</w:t>
            </w:r>
          </w:p>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陵水县保亭县</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11-3</w:t>
            </w:r>
            <w:r>
              <w:rPr>
                <w:rFonts w:eastAsia="仿宋_GB2312"/>
                <w:color w:val="000000"/>
                <w:kern w:val="0"/>
                <w:szCs w:val="21"/>
              </w:rPr>
              <w:t>月</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1040</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650</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450</w:t>
            </w:r>
          </w:p>
        </w:tc>
      </w:tr>
      <w:tr w:rsidR="008C3D45">
        <w:trPr>
          <w:trHeight w:val="458"/>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vAlign w:val="center"/>
          </w:tcPr>
          <w:p w:rsidR="008C3D45" w:rsidRDefault="008C3D45">
            <w:pPr>
              <w:widowControl/>
              <w:spacing w:line="24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三亚市</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1000 </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600</w:t>
            </w:r>
          </w:p>
        </w:tc>
        <w:tc>
          <w:tcPr>
            <w:tcW w:w="68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400</w:t>
            </w: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三亚市</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10-4</w:t>
            </w:r>
            <w:r>
              <w:rPr>
                <w:rFonts w:eastAsia="仿宋_GB2312"/>
                <w:color w:val="000000"/>
                <w:kern w:val="0"/>
                <w:szCs w:val="21"/>
              </w:rPr>
              <w:t>月</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1200</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720</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480</w:t>
            </w:r>
          </w:p>
        </w:tc>
      </w:tr>
      <w:tr w:rsidR="008C3D45">
        <w:trPr>
          <w:trHeight w:val="480"/>
          <w:jc w:val="center"/>
        </w:trPr>
        <w:tc>
          <w:tcPr>
            <w:tcW w:w="578" w:type="dxa"/>
            <w:vMerge w:val="restart"/>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27</w:t>
            </w:r>
          </w:p>
        </w:tc>
        <w:tc>
          <w:tcPr>
            <w:tcW w:w="792" w:type="dxa"/>
            <w:vMerge w:val="restart"/>
            <w:shd w:val="clear" w:color="auto" w:fill="FFFFFF"/>
            <w:vAlign w:val="center"/>
          </w:tcPr>
          <w:p w:rsidR="008C3D45" w:rsidRDefault="00837FC3">
            <w:pPr>
              <w:widowControl/>
              <w:spacing w:line="240" w:lineRule="exact"/>
              <w:jc w:val="center"/>
              <w:rPr>
                <w:rFonts w:eastAsia="仿宋_GB2312"/>
                <w:b/>
                <w:bCs/>
                <w:color w:val="000000"/>
                <w:kern w:val="0"/>
                <w:szCs w:val="21"/>
              </w:rPr>
            </w:pPr>
            <w:r>
              <w:rPr>
                <w:rFonts w:eastAsia="仿宋_GB2312"/>
                <w:b/>
                <w:bCs/>
                <w:color w:val="000000"/>
                <w:kern w:val="0"/>
                <w:szCs w:val="21"/>
              </w:rPr>
              <w:t>重庆</w:t>
            </w: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9</w:t>
            </w:r>
            <w:r>
              <w:rPr>
                <w:rFonts w:eastAsia="仿宋_GB2312"/>
                <w:color w:val="000000"/>
                <w:kern w:val="0"/>
                <w:szCs w:val="21"/>
              </w:rPr>
              <w:t>个中心城区北部新区</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800 </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480</w:t>
            </w:r>
          </w:p>
        </w:tc>
        <w:tc>
          <w:tcPr>
            <w:tcW w:w="682"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370</w:t>
            </w: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69"/>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vAlign w:val="center"/>
          </w:tcPr>
          <w:p w:rsidR="008C3D45" w:rsidRDefault="008C3D45">
            <w:pPr>
              <w:widowControl/>
              <w:spacing w:line="24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其他地区</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770 </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450</w:t>
            </w:r>
          </w:p>
        </w:tc>
        <w:tc>
          <w:tcPr>
            <w:tcW w:w="682"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300</w:t>
            </w: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69"/>
          <w:jc w:val="center"/>
        </w:trPr>
        <w:tc>
          <w:tcPr>
            <w:tcW w:w="578" w:type="dxa"/>
            <w:vMerge w:val="restart"/>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28</w:t>
            </w:r>
          </w:p>
        </w:tc>
        <w:tc>
          <w:tcPr>
            <w:tcW w:w="792" w:type="dxa"/>
            <w:vMerge w:val="restart"/>
            <w:shd w:val="clear" w:color="auto" w:fill="FFFFFF"/>
            <w:vAlign w:val="center"/>
          </w:tcPr>
          <w:p w:rsidR="008C3D45" w:rsidRDefault="00837FC3">
            <w:pPr>
              <w:widowControl/>
              <w:spacing w:line="240" w:lineRule="exact"/>
              <w:jc w:val="center"/>
              <w:rPr>
                <w:rFonts w:eastAsia="仿宋_GB2312"/>
                <w:b/>
                <w:bCs/>
                <w:color w:val="000000"/>
                <w:kern w:val="0"/>
                <w:szCs w:val="21"/>
              </w:rPr>
            </w:pPr>
            <w:r>
              <w:rPr>
                <w:rFonts w:eastAsia="仿宋_GB2312"/>
                <w:b/>
                <w:bCs/>
                <w:color w:val="000000"/>
                <w:kern w:val="0"/>
                <w:szCs w:val="21"/>
              </w:rPr>
              <w:t>四川</w:t>
            </w: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成都市</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900</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470</w:t>
            </w:r>
          </w:p>
        </w:tc>
        <w:tc>
          <w:tcPr>
            <w:tcW w:w="682"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370</w:t>
            </w:r>
          </w:p>
        </w:tc>
        <w:tc>
          <w:tcPr>
            <w:tcW w:w="1472"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69"/>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vAlign w:val="center"/>
          </w:tcPr>
          <w:p w:rsidR="008C3D45" w:rsidRDefault="008C3D45">
            <w:pPr>
              <w:widowControl/>
              <w:spacing w:line="24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阿坝州甘孜州</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800</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430</w:t>
            </w:r>
          </w:p>
        </w:tc>
        <w:tc>
          <w:tcPr>
            <w:tcW w:w="682"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330</w:t>
            </w:r>
          </w:p>
        </w:tc>
        <w:tc>
          <w:tcPr>
            <w:tcW w:w="1472"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92"/>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vAlign w:val="center"/>
          </w:tcPr>
          <w:p w:rsidR="008C3D45" w:rsidRDefault="008C3D45">
            <w:pPr>
              <w:widowControl/>
              <w:spacing w:line="24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绵阳市</w:t>
            </w:r>
            <w:r>
              <w:rPr>
                <w:rFonts w:eastAsia="仿宋_GB2312"/>
                <w:color w:val="000000"/>
                <w:kern w:val="0"/>
                <w:szCs w:val="21"/>
              </w:rPr>
              <w:t xml:space="preserve"> </w:t>
            </w:r>
            <w:r>
              <w:rPr>
                <w:rFonts w:eastAsia="仿宋_GB2312"/>
                <w:color w:val="000000"/>
                <w:kern w:val="0"/>
                <w:szCs w:val="21"/>
              </w:rPr>
              <w:t>乐山市</w:t>
            </w:r>
            <w:r>
              <w:rPr>
                <w:rFonts w:eastAsia="仿宋_GB2312"/>
                <w:color w:val="000000"/>
                <w:kern w:val="0"/>
                <w:szCs w:val="21"/>
              </w:rPr>
              <w:t xml:space="preserve"> </w:t>
            </w:r>
            <w:r>
              <w:rPr>
                <w:rFonts w:eastAsia="仿宋_GB2312"/>
                <w:color w:val="000000"/>
                <w:kern w:val="0"/>
                <w:szCs w:val="21"/>
              </w:rPr>
              <w:t>雅安市</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800</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430</w:t>
            </w:r>
          </w:p>
        </w:tc>
        <w:tc>
          <w:tcPr>
            <w:tcW w:w="682"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320</w:t>
            </w:r>
          </w:p>
        </w:tc>
        <w:tc>
          <w:tcPr>
            <w:tcW w:w="1472"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58"/>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vAlign w:val="center"/>
          </w:tcPr>
          <w:p w:rsidR="008C3D45" w:rsidRDefault="008C3D45">
            <w:pPr>
              <w:widowControl/>
              <w:spacing w:line="24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宜宾市</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800</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430</w:t>
            </w:r>
          </w:p>
        </w:tc>
        <w:tc>
          <w:tcPr>
            <w:tcW w:w="682"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300</w:t>
            </w:r>
          </w:p>
        </w:tc>
        <w:tc>
          <w:tcPr>
            <w:tcW w:w="1472"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69"/>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vAlign w:val="center"/>
          </w:tcPr>
          <w:p w:rsidR="008C3D45" w:rsidRDefault="008C3D45">
            <w:pPr>
              <w:widowControl/>
              <w:spacing w:line="24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凉山州</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750</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430</w:t>
            </w:r>
          </w:p>
        </w:tc>
        <w:tc>
          <w:tcPr>
            <w:tcW w:w="682"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330</w:t>
            </w:r>
          </w:p>
        </w:tc>
        <w:tc>
          <w:tcPr>
            <w:tcW w:w="1472"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92"/>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vAlign w:val="center"/>
          </w:tcPr>
          <w:p w:rsidR="008C3D45" w:rsidRDefault="008C3D45">
            <w:pPr>
              <w:widowControl/>
              <w:spacing w:line="24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德阳市</w:t>
            </w:r>
            <w:r>
              <w:rPr>
                <w:rFonts w:eastAsia="仿宋_GB2312"/>
                <w:color w:val="000000"/>
                <w:kern w:val="0"/>
                <w:szCs w:val="21"/>
              </w:rPr>
              <w:t xml:space="preserve"> </w:t>
            </w:r>
            <w:r>
              <w:rPr>
                <w:rFonts w:eastAsia="仿宋_GB2312"/>
                <w:color w:val="000000"/>
                <w:kern w:val="0"/>
                <w:szCs w:val="21"/>
              </w:rPr>
              <w:t>遂宁市</w:t>
            </w:r>
            <w:r>
              <w:rPr>
                <w:rFonts w:eastAsia="仿宋_GB2312"/>
                <w:color w:val="000000"/>
                <w:kern w:val="0"/>
                <w:szCs w:val="21"/>
              </w:rPr>
              <w:t xml:space="preserve"> </w:t>
            </w:r>
            <w:r>
              <w:rPr>
                <w:rFonts w:eastAsia="仿宋_GB2312"/>
                <w:color w:val="000000"/>
                <w:kern w:val="0"/>
                <w:szCs w:val="21"/>
              </w:rPr>
              <w:t>巴中市</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750</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430</w:t>
            </w:r>
          </w:p>
        </w:tc>
        <w:tc>
          <w:tcPr>
            <w:tcW w:w="682"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310</w:t>
            </w:r>
          </w:p>
        </w:tc>
        <w:tc>
          <w:tcPr>
            <w:tcW w:w="1472"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43"/>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vAlign w:val="center"/>
          </w:tcPr>
          <w:p w:rsidR="008C3D45" w:rsidRDefault="008C3D45">
            <w:pPr>
              <w:widowControl/>
              <w:spacing w:line="24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其他地区</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750</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430</w:t>
            </w:r>
          </w:p>
        </w:tc>
        <w:tc>
          <w:tcPr>
            <w:tcW w:w="682"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300</w:t>
            </w:r>
          </w:p>
        </w:tc>
        <w:tc>
          <w:tcPr>
            <w:tcW w:w="1472"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80"/>
          <w:jc w:val="center"/>
        </w:trPr>
        <w:tc>
          <w:tcPr>
            <w:tcW w:w="578" w:type="dxa"/>
            <w:vMerge w:val="restart"/>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29</w:t>
            </w:r>
          </w:p>
        </w:tc>
        <w:tc>
          <w:tcPr>
            <w:tcW w:w="792" w:type="dxa"/>
            <w:vMerge w:val="restart"/>
            <w:shd w:val="clear" w:color="auto" w:fill="FFFFFF"/>
            <w:vAlign w:val="center"/>
          </w:tcPr>
          <w:p w:rsidR="008C3D45" w:rsidRDefault="00837FC3">
            <w:pPr>
              <w:widowControl/>
              <w:spacing w:line="240" w:lineRule="exact"/>
              <w:jc w:val="center"/>
              <w:rPr>
                <w:rFonts w:eastAsia="仿宋_GB2312"/>
                <w:b/>
                <w:bCs/>
                <w:color w:val="000000"/>
                <w:kern w:val="0"/>
                <w:szCs w:val="21"/>
              </w:rPr>
            </w:pPr>
            <w:r>
              <w:rPr>
                <w:rFonts w:eastAsia="仿宋_GB2312"/>
                <w:b/>
                <w:bCs/>
                <w:color w:val="000000"/>
                <w:kern w:val="0"/>
                <w:szCs w:val="21"/>
              </w:rPr>
              <w:t>贵州</w:t>
            </w: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贵阳市</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800 </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470</w:t>
            </w:r>
          </w:p>
        </w:tc>
        <w:tc>
          <w:tcPr>
            <w:tcW w:w="682"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370</w:t>
            </w:r>
          </w:p>
        </w:tc>
        <w:tc>
          <w:tcPr>
            <w:tcW w:w="1472"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58"/>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vAlign w:val="center"/>
          </w:tcPr>
          <w:p w:rsidR="008C3D45" w:rsidRDefault="008C3D45">
            <w:pPr>
              <w:widowControl/>
              <w:spacing w:line="24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其他地区</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750 </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450</w:t>
            </w:r>
          </w:p>
        </w:tc>
        <w:tc>
          <w:tcPr>
            <w:tcW w:w="682"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300</w:t>
            </w:r>
          </w:p>
        </w:tc>
        <w:tc>
          <w:tcPr>
            <w:tcW w:w="1472"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638"/>
          <w:jc w:val="center"/>
        </w:trPr>
        <w:tc>
          <w:tcPr>
            <w:tcW w:w="578" w:type="dxa"/>
            <w:vMerge w:val="restart"/>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30</w:t>
            </w:r>
          </w:p>
        </w:tc>
        <w:tc>
          <w:tcPr>
            <w:tcW w:w="792" w:type="dxa"/>
            <w:vMerge w:val="restart"/>
            <w:shd w:val="clear" w:color="auto" w:fill="FFFFFF"/>
            <w:vAlign w:val="center"/>
          </w:tcPr>
          <w:p w:rsidR="008C3D45" w:rsidRDefault="00837FC3">
            <w:pPr>
              <w:widowControl/>
              <w:spacing w:line="240" w:lineRule="exact"/>
              <w:jc w:val="center"/>
              <w:rPr>
                <w:rFonts w:eastAsia="仿宋_GB2312"/>
                <w:b/>
                <w:bCs/>
                <w:color w:val="000000"/>
                <w:kern w:val="0"/>
                <w:szCs w:val="21"/>
              </w:rPr>
            </w:pPr>
            <w:r>
              <w:rPr>
                <w:rFonts w:eastAsia="仿宋_GB2312"/>
                <w:b/>
                <w:bCs/>
                <w:color w:val="000000"/>
                <w:kern w:val="0"/>
                <w:szCs w:val="21"/>
              </w:rPr>
              <w:t>云南</w:t>
            </w: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昆明市</w:t>
            </w:r>
            <w:r>
              <w:rPr>
                <w:rFonts w:eastAsia="仿宋_GB2312"/>
                <w:color w:val="000000"/>
                <w:kern w:val="0"/>
                <w:szCs w:val="21"/>
              </w:rPr>
              <w:t xml:space="preserve"> </w:t>
            </w:r>
            <w:r>
              <w:rPr>
                <w:rFonts w:eastAsia="仿宋_GB2312"/>
                <w:color w:val="000000"/>
                <w:kern w:val="0"/>
                <w:szCs w:val="21"/>
              </w:rPr>
              <w:t>大理州</w:t>
            </w:r>
            <w:r>
              <w:rPr>
                <w:rFonts w:eastAsia="仿宋_GB2312"/>
                <w:color w:val="000000"/>
                <w:kern w:val="0"/>
                <w:szCs w:val="21"/>
              </w:rPr>
              <w:t xml:space="preserve"> </w:t>
            </w:r>
            <w:r>
              <w:rPr>
                <w:rFonts w:eastAsia="仿宋_GB2312"/>
                <w:color w:val="000000"/>
                <w:kern w:val="0"/>
                <w:szCs w:val="21"/>
              </w:rPr>
              <w:t>丽江市</w:t>
            </w:r>
          </w:p>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迪庆州</w:t>
            </w:r>
            <w:r>
              <w:rPr>
                <w:rFonts w:eastAsia="仿宋_GB2312"/>
                <w:color w:val="000000"/>
                <w:kern w:val="0"/>
                <w:szCs w:val="21"/>
              </w:rPr>
              <w:t xml:space="preserve"> </w:t>
            </w:r>
            <w:r>
              <w:rPr>
                <w:rFonts w:eastAsia="仿宋_GB2312"/>
                <w:color w:val="000000"/>
                <w:kern w:val="0"/>
                <w:szCs w:val="21"/>
              </w:rPr>
              <w:t>西双版纳州</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900</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480</w:t>
            </w:r>
          </w:p>
        </w:tc>
        <w:tc>
          <w:tcPr>
            <w:tcW w:w="682"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380</w:t>
            </w:r>
          </w:p>
        </w:tc>
        <w:tc>
          <w:tcPr>
            <w:tcW w:w="1472"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43"/>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vAlign w:val="center"/>
          </w:tcPr>
          <w:p w:rsidR="008C3D45" w:rsidRDefault="008C3D45">
            <w:pPr>
              <w:widowControl/>
              <w:spacing w:line="24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其他地区</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900</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480</w:t>
            </w:r>
          </w:p>
        </w:tc>
        <w:tc>
          <w:tcPr>
            <w:tcW w:w="682"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330</w:t>
            </w:r>
          </w:p>
        </w:tc>
        <w:tc>
          <w:tcPr>
            <w:tcW w:w="1472"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43"/>
          <w:jc w:val="center"/>
        </w:trPr>
        <w:tc>
          <w:tcPr>
            <w:tcW w:w="578" w:type="dxa"/>
            <w:vMerge w:val="restart"/>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31</w:t>
            </w:r>
          </w:p>
        </w:tc>
        <w:tc>
          <w:tcPr>
            <w:tcW w:w="792" w:type="dxa"/>
            <w:vMerge w:val="restart"/>
            <w:shd w:val="clear" w:color="auto" w:fill="FFFFFF"/>
            <w:vAlign w:val="center"/>
          </w:tcPr>
          <w:p w:rsidR="008C3D45" w:rsidRDefault="00837FC3">
            <w:pPr>
              <w:widowControl/>
              <w:spacing w:line="240" w:lineRule="exact"/>
              <w:jc w:val="center"/>
              <w:rPr>
                <w:rFonts w:eastAsia="仿宋_GB2312"/>
                <w:b/>
                <w:bCs/>
                <w:color w:val="000000"/>
                <w:kern w:val="0"/>
                <w:szCs w:val="21"/>
              </w:rPr>
            </w:pPr>
            <w:r>
              <w:rPr>
                <w:rFonts w:eastAsia="仿宋_GB2312"/>
                <w:b/>
                <w:bCs/>
                <w:color w:val="000000"/>
                <w:kern w:val="0"/>
                <w:szCs w:val="21"/>
              </w:rPr>
              <w:t>西藏</w:t>
            </w: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拉萨市</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800 </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500</w:t>
            </w:r>
          </w:p>
        </w:tc>
        <w:tc>
          <w:tcPr>
            <w:tcW w:w="682"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350</w:t>
            </w:r>
          </w:p>
        </w:tc>
        <w:tc>
          <w:tcPr>
            <w:tcW w:w="1472"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拉萨市</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6-9</w:t>
            </w:r>
            <w:r>
              <w:rPr>
                <w:rFonts w:eastAsia="仿宋_GB2312"/>
                <w:color w:val="000000"/>
                <w:kern w:val="0"/>
                <w:szCs w:val="21"/>
              </w:rPr>
              <w:t>月</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1200</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750</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530</w:t>
            </w:r>
          </w:p>
        </w:tc>
      </w:tr>
      <w:tr w:rsidR="008C3D45">
        <w:trPr>
          <w:trHeight w:val="469"/>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vAlign w:val="center"/>
          </w:tcPr>
          <w:p w:rsidR="008C3D45" w:rsidRDefault="008C3D45">
            <w:pPr>
              <w:widowControl/>
              <w:spacing w:line="24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其他地区</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500 </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400</w:t>
            </w:r>
          </w:p>
        </w:tc>
        <w:tc>
          <w:tcPr>
            <w:tcW w:w="682"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300</w:t>
            </w:r>
          </w:p>
        </w:tc>
        <w:tc>
          <w:tcPr>
            <w:tcW w:w="1472"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其他地区</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6-9</w:t>
            </w:r>
            <w:r>
              <w:rPr>
                <w:rFonts w:eastAsia="仿宋_GB2312"/>
                <w:color w:val="000000"/>
                <w:kern w:val="0"/>
                <w:szCs w:val="21"/>
              </w:rPr>
              <w:t>月</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800</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500</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350</w:t>
            </w:r>
          </w:p>
        </w:tc>
      </w:tr>
      <w:tr w:rsidR="008C3D45">
        <w:trPr>
          <w:trHeight w:val="492"/>
          <w:jc w:val="center"/>
        </w:trPr>
        <w:tc>
          <w:tcPr>
            <w:tcW w:w="578" w:type="dxa"/>
            <w:vMerge w:val="restart"/>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32</w:t>
            </w:r>
          </w:p>
        </w:tc>
        <w:tc>
          <w:tcPr>
            <w:tcW w:w="792" w:type="dxa"/>
            <w:vMerge w:val="restart"/>
            <w:shd w:val="clear" w:color="auto" w:fill="FFFFFF"/>
            <w:vAlign w:val="center"/>
          </w:tcPr>
          <w:p w:rsidR="008C3D45" w:rsidRDefault="00837FC3">
            <w:pPr>
              <w:widowControl/>
              <w:spacing w:line="240" w:lineRule="exact"/>
              <w:jc w:val="center"/>
              <w:rPr>
                <w:rFonts w:eastAsia="仿宋_GB2312"/>
                <w:b/>
                <w:bCs/>
                <w:color w:val="000000"/>
                <w:kern w:val="0"/>
                <w:szCs w:val="21"/>
              </w:rPr>
            </w:pPr>
            <w:r>
              <w:rPr>
                <w:rFonts w:eastAsia="仿宋_GB2312"/>
                <w:b/>
                <w:bCs/>
                <w:color w:val="000000"/>
                <w:kern w:val="0"/>
                <w:szCs w:val="21"/>
              </w:rPr>
              <w:t>陕西</w:t>
            </w: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西安市</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800 </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460</w:t>
            </w:r>
          </w:p>
        </w:tc>
        <w:tc>
          <w:tcPr>
            <w:tcW w:w="68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350</w:t>
            </w:r>
          </w:p>
        </w:tc>
        <w:tc>
          <w:tcPr>
            <w:tcW w:w="1472"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69"/>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vAlign w:val="center"/>
          </w:tcPr>
          <w:p w:rsidR="008C3D45" w:rsidRDefault="008C3D45">
            <w:pPr>
              <w:widowControl/>
              <w:spacing w:line="24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榆林市</w:t>
            </w:r>
            <w:r>
              <w:rPr>
                <w:rFonts w:eastAsia="仿宋_GB2312"/>
                <w:color w:val="000000"/>
                <w:kern w:val="0"/>
                <w:szCs w:val="21"/>
              </w:rPr>
              <w:t xml:space="preserve"> </w:t>
            </w:r>
            <w:r>
              <w:rPr>
                <w:rFonts w:eastAsia="仿宋_GB2312"/>
                <w:color w:val="000000"/>
                <w:kern w:val="0"/>
                <w:szCs w:val="21"/>
              </w:rPr>
              <w:t>延安市</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680 </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350</w:t>
            </w:r>
          </w:p>
        </w:tc>
        <w:tc>
          <w:tcPr>
            <w:tcW w:w="68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300</w:t>
            </w:r>
          </w:p>
        </w:tc>
        <w:tc>
          <w:tcPr>
            <w:tcW w:w="1472"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09"/>
          <w:jc w:val="center"/>
        </w:trPr>
        <w:tc>
          <w:tcPr>
            <w:tcW w:w="578" w:type="dxa"/>
            <w:vMerge w:val="restart"/>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lastRenderedPageBreak/>
              <w:t>32</w:t>
            </w:r>
          </w:p>
        </w:tc>
        <w:tc>
          <w:tcPr>
            <w:tcW w:w="792" w:type="dxa"/>
            <w:vMerge w:val="restart"/>
            <w:vAlign w:val="center"/>
          </w:tcPr>
          <w:p w:rsidR="008C3D45" w:rsidRDefault="00837FC3">
            <w:pPr>
              <w:widowControl/>
              <w:spacing w:line="240" w:lineRule="exact"/>
              <w:jc w:val="center"/>
              <w:rPr>
                <w:rFonts w:eastAsia="仿宋_GB2312"/>
                <w:b/>
                <w:bCs/>
                <w:color w:val="000000"/>
                <w:kern w:val="0"/>
                <w:szCs w:val="21"/>
              </w:rPr>
            </w:pPr>
            <w:r>
              <w:rPr>
                <w:rFonts w:eastAsia="仿宋_GB2312"/>
                <w:b/>
                <w:bCs/>
                <w:color w:val="000000"/>
                <w:kern w:val="0"/>
                <w:szCs w:val="21"/>
              </w:rPr>
              <w:t>陕西</w:t>
            </w: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杨凌区</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680 </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320</w:t>
            </w:r>
          </w:p>
        </w:tc>
        <w:tc>
          <w:tcPr>
            <w:tcW w:w="68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260</w:t>
            </w: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09"/>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vAlign w:val="center"/>
          </w:tcPr>
          <w:p w:rsidR="008C3D45" w:rsidRDefault="008C3D45">
            <w:pPr>
              <w:widowControl/>
              <w:spacing w:line="24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咸阳市</w:t>
            </w:r>
            <w:r>
              <w:rPr>
                <w:rFonts w:eastAsia="仿宋_GB2312"/>
                <w:color w:val="000000"/>
                <w:kern w:val="0"/>
                <w:szCs w:val="21"/>
              </w:rPr>
              <w:t xml:space="preserve"> </w:t>
            </w:r>
            <w:r>
              <w:rPr>
                <w:rFonts w:eastAsia="仿宋_GB2312"/>
                <w:color w:val="000000"/>
                <w:kern w:val="0"/>
                <w:szCs w:val="21"/>
              </w:rPr>
              <w:t>宝鸡市</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600 </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320</w:t>
            </w:r>
          </w:p>
        </w:tc>
        <w:tc>
          <w:tcPr>
            <w:tcW w:w="68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260</w:t>
            </w: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09"/>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vAlign w:val="center"/>
          </w:tcPr>
          <w:p w:rsidR="008C3D45" w:rsidRDefault="008C3D45">
            <w:pPr>
              <w:widowControl/>
              <w:spacing w:line="24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渭南市</w:t>
            </w:r>
            <w:r>
              <w:rPr>
                <w:rFonts w:eastAsia="仿宋_GB2312"/>
                <w:color w:val="000000"/>
                <w:kern w:val="0"/>
                <w:szCs w:val="21"/>
              </w:rPr>
              <w:t xml:space="preserve"> </w:t>
            </w:r>
            <w:r>
              <w:rPr>
                <w:rFonts w:eastAsia="仿宋_GB2312"/>
                <w:color w:val="000000"/>
                <w:kern w:val="0"/>
                <w:szCs w:val="21"/>
              </w:rPr>
              <w:t>韩城市</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600 </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300</w:t>
            </w:r>
          </w:p>
        </w:tc>
        <w:tc>
          <w:tcPr>
            <w:tcW w:w="68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260</w:t>
            </w: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09"/>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vAlign w:val="center"/>
          </w:tcPr>
          <w:p w:rsidR="008C3D45" w:rsidRDefault="008C3D45">
            <w:pPr>
              <w:widowControl/>
              <w:spacing w:line="24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其他地区</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600 </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300</w:t>
            </w:r>
          </w:p>
        </w:tc>
        <w:tc>
          <w:tcPr>
            <w:tcW w:w="68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230</w:t>
            </w: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32"/>
          <w:jc w:val="center"/>
        </w:trPr>
        <w:tc>
          <w:tcPr>
            <w:tcW w:w="578" w:type="dxa"/>
            <w:vMerge w:val="restart"/>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33</w:t>
            </w:r>
          </w:p>
        </w:tc>
        <w:tc>
          <w:tcPr>
            <w:tcW w:w="792" w:type="dxa"/>
            <w:vMerge w:val="restart"/>
            <w:shd w:val="clear" w:color="auto" w:fill="FFFFFF"/>
            <w:vAlign w:val="center"/>
          </w:tcPr>
          <w:p w:rsidR="008C3D45" w:rsidRDefault="00837FC3">
            <w:pPr>
              <w:widowControl/>
              <w:spacing w:line="240" w:lineRule="exact"/>
              <w:jc w:val="center"/>
              <w:rPr>
                <w:rFonts w:eastAsia="仿宋_GB2312"/>
                <w:b/>
                <w:bCs/>
                <w:color w:val="000000"/>
                <w:kern w:val="0"/>
                <w:szCs w:val="21"/>
              </w:rPr>
            </w:pPr>
            <w:r>
              <w:rPr>
                <w:rFonts w:eastAsia="仿宋_GB2312"/>
                <w:b/>
                <w:bCs/>
                <w:color w:val="000000"/>
                <w:kern w:val="0"/>
                <w:szCs w:val="21"/>
              </w:rPr>
              <w:t>甘肃</w:t>
            </w: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兰州市</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800 </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470</w:t>
            </w:r>
          </w:p>
        </w:tc>
        <w:tc>
          <w:tcPr>
            <w:tcW w:w="68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350</w:t>
            </w: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69"/>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vAlign w:val="center"/>
          </w:tcPr>
          <w:p w:rsidR="008C3D45" w:rsidRDefault="008C3D45">
            <w:pPr>
              <w:widowControl/>
              <w:spacing w:line="24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其他地区</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700 </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450</w:t>
            </w:r>
          </w:p>
        </w:tc>
        <w:tc>
          <w:tcPr>
            <w:tcW w:w="68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310</w:t>
            </w: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43"/>
          <w:jc w:val="center"/>
        </w:trPr>
        <w:tc>
          <w:tcPr>
            <w:tcW w:w="578" w:type="dxa"/>
            <w:vMerge w:val="restart"/>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34</w:t>
            </w:r>
          </w:p>
        </w:tc>
        <w:tc>
          <w:tcPr>
            <w:tcW w:w="792" w:type="dxa"/>
            <w:vMerge w:val="restart"/>
            <w:shd w:val="clear" w:color="auto" w:fill="FFFFFF"/>
            <w:vAlign w:val="center"/>
          </w:tcPr>
          <w:p w:rsidR="008C3D45" w:rsidRDefault="00837FC3">
            <w:pPr>
              <w:widowControl/>
              <w:spacing w:line="240" w:lineRule="exact"/>
              <w:jc w:val="center"/>
              <w:rPr>
                <w:rFonts w:eastAsia="仿宋_GB2312"/>
                <w:b/>
                <w:bCs/>
                <w:color w:val="000000"/>
                <w:kern w:val="0"/>
                <w:szCs w:val="21"/>
              </w:rPr>
            </w:pPr>
            <w:r>
              <w:rPr>
                <w:rFonts w:eastAsia="仿宋_GB2312"/>
                <w:b/>
                <w:bCs/>
                <w:color w:val="000000"/>
                <w:kern w:val="0"/>
                <w:szCs w:val="21"/>
              </w:rPr>
              <w:t>青海</w:t>
            </w: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西宁市</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800 </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500</w:t>
            </w:r>
          </w:p>
        </w:tc>
        <w:tc>
          <w:tcPr>
            <w:tcW w:w="682"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350</w:t>
            </w:r>
          </w:p>
        </w:tc>
        <w:tc>
          <w:tcPr>
            <w:tcW w:w="1472"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西宁市</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6-9</w:t>
            </w:r>
            <w:r>
              <w:rPr>
                <w:rFonts w:eastAsia="仿宋_GB2312"/>
                <w:color w:val="000000"/>
                <w:kern w:val="0"/>
                <w:szCs w:val="21"/>
              </w:rPr>
              <w:t>月</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1200</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750</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530</w:t>
            </w:r>
          </w:p>
        </w:tc>
      </w:tr>
      <w:tr w:rsidR="008C3D45">
        <w:trPr>
          <w:trHeight w:val="492"/>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vAlign w:val="center"/>
          </w:tcPr>
          <w:p w:rsidR="008C3D45" w:rsidRDefault="008C3D45">
            <w:pPr>
              <w:widowControl/>
              <w:spacing w:line="24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玉树州</w:t>
            </w:r>
            <w:r>
              <w:rPr>
                <w:rFonts w:eastAsia="仿宋_GB2312"/>
                <w:color w:val="000000"/>
                <w:kern w:val="0"/>
                <w:szCs w:val="21"/>
              </w:rPr>
              <w:t xml:space="preserve"> </w:t>
            </w:r>
            <w:r>
              <w:rPr>
                <w:rFonts w:eastAsia="仿宋_GB2312"/>
                <w:color w:val="000000"/>
                <w:kern w:val="0"/>
                <w:szCs w:val="21"/>
              </w:rPr>
              <w:t>果洛州</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600 </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350</w:t>
            </w:r>
          </w:p>
        </w:tc>
        <w:tc>
          <w:tcPr>
            <w:tcW w:w="682"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300</w:t>
            </w: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玉树州</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5-9</w:t>
            </w:r>
            <w:r>
              <w:rPr>
                <w:rFonts w:eastAsia="仿宋_GB2312"/>
                <w:color w:val="000000"/>
                <w:kern w:val="0"/>
                <w:szCs w:val="21"/>
              </w:rPr>
              <w:t>月</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900</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525</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450</w:t>
            </w:r>
          </w:p>
        </w:tc>
      </w:tr>
      <w:tr w:rsidR="008C3D45">
        <w:trPr>
          <w:trHeight w:val="469"/>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vAlign w:val="center"/>
          </w:tcPr>
          <w:p w:rsidR="008C3D45" w:rsidRDefault="008C3D45">
            <w:pPr>
              <w:widowControl/>
              <w:spacing w:line="24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海北州</w:t>
            </w:r>
            <w:r>
              <w:rPr>
                <w:rFonts w:eastAsia="仿宋_GB2312"/>
                <w:color w:val="000000"/>
                <w:kern w:val="0"/>
                <w:szCs w:val="21"/>
              </w:rPr>
              <w:t xml:space="preserve"> </w:t>
            </w:r>
            <w:r>
              <w:rPr>
                <w:rFonts w:eastAsia="仿宋_GB2312"/>
                <w:color w:val="000000"/>
                <w:kern w:val="0"/>
                <w:szCs w:val="21"/>
              </w:rPr>
              <w:t>黄南州</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600 </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350</w:t>
            </w:r>
          </w:p>
        </w:tc>
        <w:tc>
          <w:tcPr>
            <w:tcW w:w="682"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250</w:t>
            </w: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海北州黄南州</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5-9</w:t>
            </w:r>
            <w:r>
              <w:rPr>
                <w:rFonts w:eastAsia="仿宋_GB2312"/>
                <w:color w:val="000000"/>
                <w:kern w:val="0"/>
                <w:szCs w:val="21"/>
              </w:rPr>
              <w:t>月</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900</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525</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375</w:t>
            </w:r>
          </w:p>
        </w:tc>
      </w:tr>
      <w:tr w:rsidR="008C3D45">
        <w:trPr>
          <w:trHeight w:val="458"/>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vAlign w:val="center"/>
          </w:tcPr>
          <w:p w:rsidR="008C3D45" w:rsidRDefault="008C3D45">
            <w:pPr>
              <w:widowControl/>
              <w:spacing w:line="24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海东市</w:t>
            </w:r>
            <w:r>
              <w:rPr>
                <w:rFonts w:eastAsia="仿宋_GB2312"/>
                <w:color w:val="000000"/>
                <w:kern w:val="0"/>
                <w:szCs w:val="21"/>
              </w:rPr>
              <w:t xml:space="preserve"> </w:t>
            </w:r>
            <w:r>
              <w:rPr>
                <w:rFonts w:eastAsia="仿宋_GB2312"/>
                <w:color w:val="000000"/>
                <w:kern w:val="0"/>
                <w:szCs w:val="21"/>
              </w:rPr>
              <w:t>海南州</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600 </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300</w:t>
            </w:r>
          </w:p>
        </w:tc>
        <w:tc>
          <w:tcPr>
            <w:tcW w:w="682"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250</w:t>
            </w: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海东市海南州</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5-9</w:t>
            </w:r>
            <w:r>
              <w:rPr>
                <w:rFonts w:eastAsia="仿宋_GB2312"/>
                <w:color w:val="000000"/>
                <w:kern w:val="0"/>
                <w:szCs w:val="21"/>
              </w:rPr>
              <w:t>月</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900</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450</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375</w:t>
            </w:r>
          </w:p>
        </w:tc>
      </w:tr>
      <w:tr w:rsidR="008C3D45">
        <w:trPr>
          <w:trHeight w:val="469"/>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vAlign w:val="center"/>
          </w:tcPr>
          <w:p w:rsidR="008C3D45" w:rsidRDefault="008C3D45">
            <w:pPr>
              <w:widowControl/>
              <w:spacing w:line="24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海西州</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600 </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300</w:t>
            </w:r>
          </w:p>
        </w:tc>
        <w:tc>
          <w:tcPr>
            <w:tcW w:w="682"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200</w:t>
            </w: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海西州</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5-9</w:t>
            </w:r>
            <w:r>
              <w:rPr>
                <w:rFonts w:eastAsia="仿宋_GB2312"/>
                <w:color w:val="000000"/>
                <w:kern w:val="0"/>
                <w:szCs w:val="21"/>
              </w:rPr>
              <w:t>月</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900</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450</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300</w:t>
            </w:r>
          </w:p>
        </w:tc>
      </w:tr>
      <w:tr w:rsidR="008C3D45">
        <w:trPr>
          <w:trHeight w:val="458"/>
          <w:jc w:val="center"/>
        </w:trPr>
        <w:tc>
          <w:tcPr>
            <w:tcW w:w="578" w:type="dxa"/>
            <w:vMerge w:val="restart"/>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35</w:t>
            </w:r>
          </w:p>
        </w:tc>
        <w:tc>
          <w:tcPr>
            <w:tcW w:w="792" w:type="dxa"/>
            <w:vMerge w:val="restart"/>
            <w:shd w:val="clear" w:color="auto" w:fill="FFFFFF"/>
            <w:vAlign w:val="center"/>
          </w:tcPr>
          <w:p w:rsidR="008C3D45" w:rsidRDefault="00837FC3">
            <w:pPr>
              <w:widowControl/>
              <w:spacing w:line="240" w:lineRule="exact"/>
              <w:jc w:val="center"/>
              <w:rPr>
                <w:rFonts w:eastAsia="仿宋_GB2312"/>
                <w:b/>
                <w:bCs/>
                <w:color w:val="000000"/>
                <w:kern w:val="0"/>
                <w:szCs w:val="21"/>
              </w:rPr>
            </w:pPr>
            <w:r>
              <w:rPr>
                <w:rFonts w:eastAsia="仿宋_GB2312"/>
                <w:b/>
                <w:bCs/>
                <w:color w:val="000000"/>
                <w:kern w:val="0"/>
                <w:szCs w:val="21"/>
              </w:rPr>
              <w:t>宁夏</w:t>
            </w: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银川市</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800 </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470</w:t>
            </w:r>
          </w:p>
        </w:tc>
        <w:tc>
          <w:tcPr>
            <w:tcW w:w="68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350</w:t>
            </w: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92"/>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vAlign w:val="center"/>
          </w:tcPr>
          <w:p w:rsidR="008C3D45" w:rsidRDefault="008C3D45">
            <w:pPr>
              <w:widowControl/>
              <w:spacing w:line="24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其他地区</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800 </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430</w:t>
            </w:r>
          </w:p>
        </w:tc>
        <w:tc>
          <w:tcPr>
            <w:tcW w:w="68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330</w:t>
            </w: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92"/>
          <w:jc w:val="center"/>
        </w:trPr>
        <w:tc>
          <w:tcPr>
            <w:tcW w:w="578" w:type="dxa"/>
            <w:vMerge w:val="restart"/>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36</w:t>
            </w:r>
          </w:p>
        </w:tc>
        <w:tc>
          <w:tcPr>
            <w:tcW w:w="792" w:type="dxa"/>
            <w:vMerge w:val="restart"/>
            <w:shd w:val="clear" w:color="auto" w:fill="FFFFFF"/>
            <w:vAlign w:val="center"/>
          </w:tcPr>
          <w:p w:rsidR="008C3D45" w:rsidRDefault="00837FC3">
            <w:pPr>
              <w:widowControl/>
              <w:spacing w:line="240" w:lineRule="exact"/>
              <w:jc w:val="center"/>
              <w:rPr>
                <w:rFonts w:eastAsia="仿宋_GB2312"/>
                <w:b/>
                <w:bCs/>
                <w:color w:val="000000"/>
                <w:kern w:val="0"/>
                <w:szCs w:val="21"/>
              </w:rPr>
            </w:pPr>
            <w:r>
              <w:rPr>
                <w:rFonts w:eastAsia="仿宋_GB2312"/>
                <w:b/>
                <w:bCs/>
                <w:color w:val="000000"/>
                <w:kern w:val="0"/>
                <w:szCs w:val="21"/>
              </w:rPr>
              <w:t>新疆</w:t>
            </w: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乌鲁木齐市</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800 </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480</w:t>
            </w:r>
          </w:p>
        </w:tc>
        <w:tc>
          <w:tcPr>
            <w:tcW w:w="68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350</w:t>
            </w:r>
          </w:p>
        </w:tc>
        <w:tc>
          <w:tcPr>
            <w:tcW w:w="147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878"/>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vAlign w:val="center"/>
          </w:tcPr>
          <w:p w:rsidR="008C3D45" w:rsidRDefault="008C3D45">
            <w:pPr>
              <w:widowControl/>
              <w:spacing w:line="24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石河子市</w:t>
            </w:r>
            <w:r>
              <w:rPr>
                <w:rFonts w:eastAsia="仿宋_GB2312"/>
                <w:color w:val="000000"/>
                <w:kern w:val="0"/>
                <w:szCs w:val="21"/>
              </w:rPr>
              <w:t xml:space="preserve"> </w:t>
            </w:r>
            <w:r>
              <w:rPr>
                <w:rFonts w:eastAsia="仿宋_GB2312"/>
                <w:color w:val="000000"/>
                <w:kern w:val="0"/>
                <w:szCs w:val="21"/>
              </w:rPr>
              <w:t>克拉玛依市</w:t>
            </w:r>
          </w:p>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昌吉州</w:t>
            </w:r>
            <w:r>
              <w:rPr>
                <w:rFonts w:eastAsia="仿宋_GB2312"/>
                <w:color w:val="000000"/>
                <w:kern w:val="0"/>
                <w:szCs w:val="21"/>
              </w:rPr>
              <w:t xml:space="preserve"> </w:t>
            </w:r>
            <w:r>
              <w:rPr>
                <w:rFonts w:eastAsia="仿宋_GB2312"/>
                <w:color w:val="000000"/>
                <w:kern w:val="0"/>
                <w:szCs w:val="21"/>
              </w:rPr>
              <w:t>伊犁州</w:t>
            </w:r>
            <w:r>
              <w:rPr>
                <w:rFonts w:eastAsia="仿宋_GB2312"/>
                <w:color w:val="000000"/>
                <w:kern w:val="0"/>
                <w:szCs w:val="21"/>
              </w:rPr>
              <w:t xml:space="preserve"> </w:t>
            </w:r>
            <w:r>
              <w:rPr>
                <w:rFonts w:eastAsia="仿宋_GB2312"/>
                <w:color w:val="000000"/>
                <w:kern w:val="0"/>
                <w:szCs w:val="21"/>
              </w:rPr>
              <w:t>阿勒泰地区</w:t>
            </w:r>
          </w:p>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博州</w:t>
            </w:r>
            <w:r>
              <w:rPr>
                <w:rFonts w:eastAsia="仿宋_GB2312"/>
                <w:color w:val="000000"/>
                <w:kern w:val="0"/>
                <w:szCs w:val="21"/>
              </w:rPr>
              <w:t xml:space="preserve"> </w:t>
            </w:r>
            <w:r>
              <w:rPr>
                <w:rFonts w:eastAsia="仿宋_GB2312"/>
                <w:color w:val="000000"/>
                <w:kern w:val="0"/>
                <w:szCs w:val="21"/>
              </w:rPr>
              <w:t>吐鲁番市</w:t>
            </w:r>
            <w:r>
              <w:rPr>
                <w:rFonts w:eastAsia="仿宋_GB2312"/>
                <w:color w:val="000000"/>
                <w:kern w:val="0"/>
                <w:szCs w:val="21"/>
              </w:rPr>
              <w:t xml:space="preserve"> </w:t>
            </w:r>
            <w:r>
              <w:rPr>
                <w:rFonts w:eastAsia="仿宋_GB2312"/>
                <w:color w:val="000000"/>
                <w:kern w:val="0"/>
                <w:szCs w:val="21"/>
              </w:rPr>
              <w:t>哈密地区</w:t>
            </w:r>
          </w:p>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巴州和田地区</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800</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480</w:t>
            </w:r>
          </w:p>
        </w:tc>
        <w:tc>
          <w:tcPr>
            <w:tcW w:w="68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340</w:t>
            </w:r>
          </w:p>
        </w:tc>
        <w:tc>
          <w:tcPr>
            <w:tcW w:w="1472" w:type="dxa"/>
            <w:shd w:val="clear" w:color="auto" w:fill="FFFFFF"/>
            <w:vAlign w:val="bottom"/>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bottom"/>
          </w:tcPr>
          <w:p w:rsidR="008C3D45" w:rsidRDefault="00837FC3">
            <w:pPr>
              <w:widowControl/>
              <w:spacing w:line="240" w:lineRule="exact"/>
              <w:jc w:val="left"/>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bottom"/>
          </w:tcPr>
          <w:p w:rsidR="008C3D45" w:rsidRDefault="00837FC3">
            <w:pPr>
              <w:widowControl/>
              <w:spacing w:line="240" w:lineRule="exact"/>
              <w:jc w:val="left"/>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bottom"/>
          </w:tcPr>
          <w:p w:rsidR="008C3D45" w:rsidRDefault="00837FC3">
            <w:pPr>
              <w:widowControl/>
              <w:spacing w:line="240" w:lineRule="exact"/>
              <w:jc w:val="left"/>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bottom"/>
          </w:tcPr>
          <w:p w:rsidR="008C3D45" w:rsidRDefault="00837FC3">
            <w:pPr>
              <w:widowControl/>
              <w:spacing w:line="240" w:lineRule="exact"/>
              <w:jc w:val="left"/>
              <w:rPr>
                <w:rFonts w:eastAsia="仿宋_GB2312"/>
                <w:color w:val="000000"/>
                <w:kern w:val="0"/>
                <w:szCs w:val="21"/>
              </w:rPr>
            </w:pPr>
            <w:r>
              <w:rPr>
                <w:rFonts w:eastAsia="仿宋_GB2312"/>
                <w:color w:val="000000"/>
                <w:kern w:val="0"/>
                <w:szCs w:val="21"/>
              </w:rPr>
              <w:t xml:space="preserve">　</w:t>
            </w:r>
          </w:p>
        </w:tc>
      </w:tr>
      <w:tr w:rsidR="008C3D45">
        <w:trPr>
          <w:trHeight w:val="480"/>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vAlign w:val="center"/>
          </w:tcPr>
          <w:p w:rsidR="008C3D45" w:rsidRDefault="008C3D45">
            <w:pPr>
              <w:widowControl/>
              <w:spacing w:line="24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克州</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800</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480</w:t>
            </w:r>
          </w:p>
        </w:tc>
        <w:tc>
          <w:tcPr>
            <w:tcW w:w="68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320</w:t>
            </w:r>
          </w:p>
        </w:tc>
        <w:tc>
          <w:tcPr>
            <w:tcW w:w="1472" w:type="dxa"/>
            <w:shd w:val="clear" w:color="auto" w:fill="FFFFFF"/>
            <w:vAlign w:val="bottom"/>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bottom"/>
          </w:tcPr>
          <w:p w:rsidR="008C3D45" w:rsidRDefault="00837FC3">
            <w:pPr>
              <w:widowControl/>
              <w:spacing w:line="240" w:lineRule="exact"/>
              <w:jc w:val="left"/>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bottom"/>
          </w:tcPr>
          <w:p w:rsidR="008C3D45" w:rsidRDefault="00837FC3">
            <w:pPr>
              <w:widowControl/>
              <w:spacing w:line="240" w:lineRule="exact"/>
              <w:jc w:val="left"/>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bottom"/>
          </w:tcPr>
          <w:p w:rsidR="008C3D45" w:rsidRDefault="00837FC3">
            <w:pPr>
              <w:widowControl/>
              <w:spacing w:line="240" w:lineRule="exact"/>
              <w:jc w:val="left"/>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bottom"/>
          </w:tcPr>
          <w:p w:rsidR="008C3D45" w:rsidRDefault="00837FC3">
            <w:pPr>
              <w:widowControl/>
              <w:spacing w:line="240" w:lineRule="exact"/>
              <w:jc w:val="left"/>
              <w:rPr>
                <w:rFonts w:eastAsia="仿宋_GB2312"/>
                <w:color w:val="000000"/>
                <w:kern w:val="0"/>
                <w:szCs w:val="21"/>
              </w:rPr>
            </w:pPr>
            <w:r>
              <w:rPr>
                <w:rFonts w:eastAsia="仿宋_GB2312"/>
                <w:color w:val="000000"/>
                <w:kern w:val="0"/>
                <w:szCs w:val="21"/>
              </w:rPr>
              <w:t xml:space="preserve">　</w:t>
            </w:r>
          </w:p>
        </w:tc>
      </w:tr>
      <w:tr w:rsidR="008C3D45">
        <w:trPr>
          <w:trHeight w:val="469"/>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vAlign w:val="center"/>
          </w:tcPr>
          <w:p w:rsidR="008C3D45" w:rsidRDefault="008C3D45">
            <w:pPr>
              <w:widowControl/>
              <w:spacing w:line="24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喀什地区</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780</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480</w:t>
            </w:r>
          </w:p>
        </w:tc>
        <w:tc>
          <w:tcPr>
            <w:tcW w:w="68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300</w:t>
            </w:r>
          </w:p>
        </w:tc>
        <w:tc>
          <w:tcPr>
            <w:tcW w:w="1472" w:type="dxa"/>
            <w:shd w:val="clear" w:color="auto" w:fill="FFFFFF"/>
            <w:vAlign w:val="bottom"/>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bottom"/>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32"/>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vAlign w:val="center"/>
          </w:tcPr>
          <w:p w:rsidR="008C3D45" w:rsidRDefault="008C3D45">
            <w:pPr>
              <w:widowControl/>
              <w:spacing w:line="240" w:lineRule="exact"/>
              <w:jc w:val="left"/>
              <w:rPr>
                <w:rFonts w:eastAsia="仿宋_GB2312"/>
                <w:b/>
                <w:bCs/>
                <w:color w:val="000000"/>
                <w:kern w:val="0"/>
                <w:szCs w:val="21"/>
              </w:rPr>
            </w:pPr>
          </w:p>
        </w:tc>
        <w:tc>
          <w:tcPr>
            <w:tcW w:w="2480"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阿克苏地区</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700</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450</w:t>
            </w:r>
          </w:p>
        </w:tc>
        <w:tc>
          <w:tcPr>
            <w:tcW w:w="68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300</w:t>
            </w:r>
          </w:p>
        </w:tc>
        <w:tc>
          <w:tcPr>
            <w:tcW w:w="1472" w:type="dxa"/>
            <w:shd w:val="clear" w:color="auto" w:fill="FFFFFF"/>
            <w:vAlign w:val="bottom"/>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bottom"/>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r w:rsidR="008C3D45">
        <w:trPr>
          <w:trHeight w:val="492"/>
          <w:jc w:val="center"/>
        </w:trPr>
        <w:tc>
          <w:tcPr>
            <w:tcW w:w="578" w:type="dxa"/>
            <w:vMerge/>
            <w:vAlign w:val="center"/>
          </w:tcPr>
          <w:p w:rsidR="008C3D45" w:rsidRDefault="008C3D45">
            <w:pPr>
              <w:widowControl/>
              <w:spacing w:line="240" w:lineRule="exact"/>
              <w:jc w:val="left"/>
              <w:rPr>
                <w:rFonts w:eastAsia="仿宋_GB2312"/>
                <w:color w:val="000000"/>
                <w:kern w:val="0"/>
                <w:szCs w:val="21"/>
              </w:rPr>
            </w:pPr>
          </w:p>
        </w:tc>
        <w:tc>
          <w:tcPr>
            <w:tcW w:w="792" w:type="dxa"/>
            <w:vMerge/>
            <w:vAlign w:val="center"/>
          </w:tcPr>
          <w:p w:rsidR="008C3D45" w:rsidRDefault="008C3D45">
            <w:pPr>
              <w:widowControl/>
              <w:spacing w:line="240" w:lineRule="exact"/>
              <w:jc w:val="left"/>
              <w:rPr>
                <w:rFonts w:eastAsia="仿宋_GB2312"/>
                <w:b/>
                <w:bCs/>
                <w:color w:val="000000"/>
                <w:kern w:val="0"/>
                <w:szCs w:val="21"/>
              </w:rPr>
            </w:pPr>
          </w:p>
        </w:tc>
        <w:tc>
          <w:tcPr>
            <w:tcW w:w="2480" w:type="dxa"/>
            <w:shd w:val="clear" w:color="auto" w:fill="FFFFFF"/>
            <w:noWrap/>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塔城地区</w:t>
            </w:r>
          </w:p>
        </w:tc>
        <w:tc>
          <w:tcPr>
            <w:tcW w:w="63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700</w:t>
            </w:r>
          </w:p>
        </w:tc>
        <w:tc>
          <w:tcPr>
            <w:tcW w:w="666"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400</w:t>
            </w:r>
          </w:p>
        </w:tc>
        <w:tc>
          <w:tcPr>
            <w:tcW w:w="682"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300</w:t>
            </w:r>
          </w:p>
        </w:tc>
        <w:tc>
          <w:tcPr>
            <w:tcW w:w="1472" w:type="dxa"/>
            <w:shd w:val="clear" w:color="auto" w:fill="FFFFFF"/>
            <w:vAlign w:val="bottom"/>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921"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49"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857" w:type="dxa"/>
            <w:shd w:val="clear" w:color="auto" w:fill="FFFFFF"/>
            <w:vAlign w:val="center"/>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c>
          <w:tcPr>
            <w:tcW w:w="621" w:type="dxa"/>
            <w:shd w:val="clear" w:color="auto" w:fill="FFFFFF"/>
            <w:vAlign w:val="bottom"/>
          </w:tcPr>
          <w:p w:rsidR="008C3D45" w:rsidRDefault="00837FC3">
            <w:pPr>
              <w:widowControl/>
              <w:spacing w:line="240" w:lineRule="exact"/>
              <w:jc w:val="center"/>
              <w:rPr>
                <w:rFonts w:eastAsia="仿宋_GB2312"/>
                <w:color w:val="000000"/>
                <w:kern w:val="0"/>
                <w:szCs w:val="21"/>
              </w:rPr>
            </w:pPr>
            <w:r>
              <w:rPr>
                <w:rFonts w:eastAsia="仿宋_GB2312"/>
                <w:color w:val="000000"/>
                <w:kern w:val="0"/>
                <w:szCs w:val="21"/>
              </w:rPr>
              <w:t xml:space="preserve">　</w:t>
            </w:r>
          </w:p>
        </w:tc>
      </w:tr>
    </w:tbl>
    <w:p w:rsidR="008C3D45" w:rsidRDefault="008C3D45" w:rsidP="00D0052C">
      <w:pPr>
        <w:tabs>
          <w:tab w:val="left" w:pos="2296"/>
        </w:tabs>
        <w:spacing w:line="560" w:lineRule="exact"/>
        <w:rPr>
          <w:rFonts w:eastAsia="仿宋_GB2312"/>
          <w:color w:val="000000"/>
          <w:sz w:val="32"/>
          <w:szCs w:val="32"/>
        </w:rPr>
        <w:sectPr w:rsidR="008C3D45">
          <w:headerReference w:type="default" r:id="rId7"/>
          <w:footerReference w:type="even" r:id="rId8"/>
          <w:footerReference w:type="default" r:id="rId9"/>
          <w:pgSz w:w="11905" w:h="16837"/>
          <w:pgMar w:top="1418" w:right="1588" w:bottom="1418" w:left="1588" w:header="720" w:footer="1134" w:gutter="0"/>
          <w:pgNumType w:start="1"/>
          <w:cols w:space="720"/>
          <w:docGrid w:linePitch="636" w:charSpace="20838"/>
        </w:sectPr>
      </w:pPr>
    </w:p>
    <w:p w:rsidR="008C3D45" w:rsidRDefault="008C3D45" w:rsidP="00D0052C">
      <w:pPr>
        <w:tabs>
          <w:tab w:val="left" w:pos="2296"/>
        </w:tabs>
        <w:spacing w:line="560" w:lineRule="exact"/>
        <w:rPr>
          <w:rFonts w:eastAsia="仿宋_GB2312"/>
          <w:color w:val="000000"/>
          <w:sz w:val="32"/>
          <w:szCs w:val="32"/>
        </w:rPr>
      </w:pPr>
    </w:p>
    <w:sectPr w:rsidR="008C3D45" w:rsidSect="008C3D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FC3" w:rsidRDefault="00837FC3" w:rsidP="008C3D45">
      <w:r>
        <w:separator/>
      </w:r>
    </w:p>
  </w:endnote>
  <w:endnote w:type="continuationSeparator" w:id="0">
    <w:p w:rsidR="00837FC3" w:rsidRDefault="00837FC3" w:rsidP="008C3D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D45" w:rsidRDefault="008C3D45">
    <w:pPr>
      <w:pStyle w:val="a5"/>
      <w:framePr w:wrap="around" w:vAnchor="text" w:hAnchor="margin" w:xAlign="outside" w:y="1"/>
      <w:rPr>
        <w:rStyle w:val="a7"/>
      </w:rPr>
    </w:pPr>
    <w:r>
      <w:fldChar w:fldCharType="begin"/>
    </w:r>
    <w:r w:rsidR="00837FC3">
      <w:rPr>
        <w:rStyle w:val="a7"/>
      </w:rPr>
      <w:instrText xml:space="preserve">PAGE  </w:instrText>
    </w:r>
    <w:r>
      <w:fldChar w:fldCharType="end"/>
    </w:r>
  </w:p>
  <w:p w:rsidR="008C3D45" w:rsidRDefault="008C3D45">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D45" w:rsidRDefault="00837FC3">
    <w:pPr>
      <w:pStyle w:val="a5"/>
      <w:framePr w:wrap="around" w:vAnchor="text" w:hAnchor="margin" w:xAlign="outside" w:y="1"/>
      <w:rPr>
        <w:rStyle w:val="a7"/>
        <w:sz w:val="28"/>
        <w:szCs w:val="28"/>
      </w:rPr>
    </w:pPr>
    <w:r>
      <w:rPr>
        <w:rStyle w:val="a7"/>
        <w:rFonts w:cs="宋体" w:hint="eastAsia"/>
      </w:rPr>
      <w:t>—</w:t>
    </w:r>
    <w:r w:rsidR="008C3D45">
      <w:rPr>
        <w:sz w:val="28"/>
        <w:szCs w:val="28"/>
      </w:rPr>
      <w:fldChar w:fldCharType="begin"/>
    </w:r>
    <w:r>
      <w:rPr>
        <w:rStyle w:val="a7"/>
        <w:sz w:val="28"/>
        <w:szCs w:val="28"/>
      </w:rPr>
      <w:instrText xml:space="preserve">PAGE  </w:instrText>
    </w:r>
    <w:r w:rsidR="008C3D45">
      <w:rPr>
        <w:sz w:val="28"/>
        <w:szCs w:val="28"/>
      </w:rPr>
      <w:fldChar w:fldCharType="separate"/>
    </w:r>
    <w:r w:rsidR="00D0052C">
      <w:rPr>
        <w:rStyle w:val="a7"/>
        <w:noProof/>
        <w:sz w:val="28"/>
        <w:szCs w:val="28"/>
      </w:rPr>
      <w:t>11</w:t>
    </w:r>
    <w:r w:rsidR="008C3D45">
      <w:rPr>
        <w:sz w:val="28"/>
        <w:szCs w:val="28"/>
      </w:rPr>
      <w:fldChar w:fldCharType="end"/>
    </w:r>
    <w:r>
      <w:rPr>
        <w:rStyle w:val="a7"/>
        <w:rFonts w:cs="宋体" w:hint="eastAsia"/>
      </w:rPr>
      <w:t>—</w:t>
    </w:r>
  </w:p>
  <w:p w:rsidR="008C3D45" w:rsidRDefault="008C3D45">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FC3" w:rsidRDefault="00837FC3" w:rsidP="008C3D45">
      <w:r>
        <w:separator/>
      </w:r>
    </w:p>
  </w:footnote>
  <w:footnote w:type="continuationSeparator" w:id="0">
    <w:p w:rsidR="00837FC3" w:rsidRDefault="00837FC3" w:rsidP="008C3D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D45" w:rsidRDefault="008C3D45">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7CD1"/>
    <w:rsid w:val="002277C6"/>
    <w:rsid w:val="00397CD1"/>
    <w:rsid w:val="00837FC3"/>
    <w:rsid w:val="008530FF"/>
    <w:rsid w:val="00880E26"/>
    <w:rsid w:val="008C3D45"/>
    <w:rsid w:val="00AF1A10"/>
    <w:rsid w:val="00D0052C"/>
    <w:rsid w:val="00D51160"/>
    <w:rsid w:val="00E878F8"/>
    <w:rsid w:val="1F2F15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D45"/>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8C3D45"/>
    <w:pPr>
      <w:spacing w:after="120"/>
    </w:pPr>
  </w:style>
  <w:style w:type="paragraph" w:styleId="a4">
    <w:name w:val="Balloon Text"/>
    <w:basedOn w:val="a"/>
    <w:link w:val="Char0"/>
    <w:rsid w:val="008C3D45"/>
    <w:rPr>
      <w:sz w:val="18"/>
      <w:szCs w:val="18"/>
    </w:rPr>
  </w:style>
  <w:style w:type="paragraph" w:styleId="a5">
    <w:name w:val="footer"/>
    <w:basedOn w:val="a"/>
    <w:link w:val="Char1"/>
    <w:unhideWhenUsed/>
    <w:qFormat/>
    <w:rsid w:val="008C3D45"/>
    <w:pPr>
      <w:tabs>
        <w:tab w:val="center" w:pos="4153"/>
        <w:tab w:val="right" w:pos="8306"/>
      </w:tabs>
      <w:snapToGrid w:val="0"/>
      <w:jc w:val="left"/>
    </w:pPr>
    <w:rPr>
      <w:sz w:val="18"/>
      <w:szCs w:val="18"/>
    </w:rPr>
  </w:style>
  <w:style w:type="paragraph" w:styleId="a6">
    <w:name w:val="header"/>
    <w:basedOn w:val="a"/>
    <w:link w:val="Char2"/>
    <w:unhideWhenUsed/>
    <w:rsid w:val="008C3D45"/>
    <w:pPr>
      <w:pBdr>
        <w:bottom w:val="single" w:sz="6" w:space="1" w:color="auto"/>
      </w:pBdr>
      <w:tabs>
        <w:tab w:val="center" w:pos="4153"/>
        <w:tab w:val="right" w:pos="8306"/>
      </w:tabs>
      <w:snapToGrid w:val="0"/>
      <w:jc w:val="center"/>
    </w:pPr>
    <w:rPr>
      <w:sz w:val="18"/>
      <w:szCs w:val="18"/>
    </w:rPr>
  </w:style>
  <w:style w:type="character" w:styleId="a7">
    <w:name w:val="page number"/>
    <w:basedOn w:val="a0"/>
    <w:rsid w:val="008C3D45"/>
  </w:style>
  <w:style w:type="character" w:customStyle="1" w:styleId="Char2">
    <w:name w:val="页眉 Char"/>
    <w:basedOn w:val="a0"/>
    <w:link w:val="a6"/>
    <w:qFormat/>
    <w:rsid w:val="008C3D45"/>
    <w:rPr>
      <w:sz w:val="18"/>
      <w:szCs w:val="18"/>
    </w:rPr>
  </w:style>
  <w:style w:type="character" w:customStyle="1" w:styleId="Char1">
    <w:name w:val="页脚 Char"/>
    <w:basedOn w:val="a0"/>
    <w:link w:val="a5"/>
    <w:rsid w:val="008C3D45"/>
    <w:rPr>
      <w:sz w:val="18"/>
      <w:szCs w:val="18"/>
    </w:rPr>
  </w:style>
  <w:style w:type="paragraph" w:customStyle="1" w:styleId="a8">
    <w:name w:val="表格内容"/>
    <w:basedOn w:val="a3"/>
    <w:rsid w:val="008C3D45"/>
    <w:pPr>
      <w:suppressLineNumbers/>
      <w:suppressAutoHyphens/>
      <w:jc w:val="left"/>
    </w:pPr>
    <w:rPr>
      <w:rFonts w:cs="Tahoma"/>
      <w:kern w:val="0"/>
      <w:sz w:val="24"/>
    </w:rPr>
  </w:style>
  <w:style w:type="character" w:customStyle="1" w:styleId="Char">
    <w:name w:val="正文文本 Char"/>
    <w:basedOn w:val="a0"/>
    <w:link w:val="a3"/>
    <w:rsid w:val="008C3D45"/>
    <w:rPr>
      <w:rFonts w:ascii="Times New Roman" w:eastAsia="宋体" w:hAnsi="Times New Roman" w:cs="Times New Roman"/>
      <w:szCs w:val="24"/>
    </w:rPr>
  </w:style>
  <w:style w:type="character" w:customStyle="1" w:styleId="Char0">
    <w:name w:val="批注框文本 Char"/>
    <w:basedOn w:val="a0"/>
    <w:link w:val="a4"/>
    <w:rsid w:val="008C3D4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1094</Words>
  <Characters>6238</Characters>
  <Application>Microsoft Office Word</Application>
  <DocSecurity>0</DocSecurity>
  <Lines>51</Lines>
  <Paragraphs>14</Paragraphs>
  <ScaleCrop>false</ScaleCrop>
  <Company>Microsoft</Company>
  <LinksUpToDate>false</LinksUpToDate>
  <CharactersWithSpaces>7318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5</cp:revision>
  <dcterms:created xsi:type="dcterms:W3CDTF">2018-12-13T01:39:00Z</dcterms:created>
  <dcterms:modified xsi:type="dcterms:W3CDTF">2020-11-03T03:12:00Z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